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E9" w:rsidRDefault="005E5EEF" w:rsidP="00BF24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71200" cy="1335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_AUDENCIA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E9" w:rsidRDefault="00BF24E9" w:rsidP="00BF24E9">
      <w:pPr>
        <w:jc w:val="center"/>
      </w:pPr>
    </w:p>
    <w:p w:rsidR="00BF24E9" w:rsidRDefault="00BF24E9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BF24E9">
        <w:rPr>
          <w:rFonts w:ascii="Arial" w:hAnsi="Arial" w:cs="Arial"/>
          <w:b/>
          <w:sz w:val="32"/>
          <w:szCs w:val="32"/>
        </w:rPr>
        <w:t>Bilan de séjour d’études</w:t>
      </w:r>
      <w:r w:rsidRPr="00BF24E9">
        <w:rPr>
          <w:rFonts w:ascii="Arial" w:hAnsi="Arial" w:cs="Arial"/>
        </w:rPr>
        <w:t xml:space="preserve">  </w:t>
      </w:r>
      <w:r w:rsidR="00E164D4">
        <w:rPr>
          <w:rFonts w:ascii="Arial" w:hAnsi="Arial" w:cs="Arial"/>
          <w:b/>
          <w:i/>
          <w:sz w:val="32"/>
          <w:szCs w:val="32"/>
        </w:rPr>
        <w:t xml:space="preserve">Nanyang </w:t>
      </w:r>
      <w:proofErr w:type="spellStart"/>
      <w:r w:rsidR="00E164D4">
        <w:rPr>
          <w:rFonts w:ascii="Arial" w:hAnsi="Arial" w:cs="Arial"/>
          <w:b/>
          <w:i/>
          <w:sz w:val="32"/>
          <w:szCs w:val="32"/>
        </w:rPr>
        <w:t>Polytechnic</w:t>
      </w:r>
      <w:proofErr w:type="spellEnd"/>
      <w:r w:rsidRPr="00BF24E9">
        <w:rPr>
          <w:rFonts w:ascii="Arial" w:hAnsi="Arial" w:cs="Arial"/>
          <w:b/>
          <w:sz w:val="32"/>
          <w:szCs w:val="32"/>
        </w:rPr>
        <w:br/>
      </w:r>
      <w:r w:rsidR="00E164D4">
        <w:rPr>
          <w:rFonts w:ascii="Arial" w:hAnsi="Arial" w:cs="Arial"/>
          <w:b/>
          <w:i/>
          <w:sz w:val="32"/>
          <w:szCs w:val="32"/>
        </w:rPr>
        <w:t>Singapour</w:t>
      </w:r>
    </w:p>
    <w:p w:rsidR="00C55436" w:rsidRPr="00BF24E9" w:rsidRDefault="00E164D4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Jérémie Le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Strat</w:t>
      </w:r>
      <w:proofErr w:type="spellEnd"/>
      <w:r>
        <w:rPr>
          <w:rFonts w:ascii="Arial" w:hAnsi="Arial" w:cs="Arial"/>
          <w:b/>
          <w:i/>
          <w:sz w:val="32"/>
          <w:szCs w:val="32"/>
        </w:rPr>
        <w:t>, jlestrat@audencia.com</w:t>
      </w:r>
    </w:p>
    <w:p w:rsidR="005E5EEF" w:rsidRDefault="005E5EEF" w:rsidP="0053712C">
      <w:pPr>
        <w:pStyle w:val="01-titre-Audencia"/>
      </w:pPr>
    </w:p>
    <w:p w:rsidR="002955BA" w:rsidRDefault="002955BA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Inscription</w:t>
      </w:r>
    </w:p>
    <w:p w:rsidR="00092576" w:rsidRPr="00C55436" w:rsidRDefault="00092576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Quels documents avez-vous fourni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pour votre inscription ? </w:t>
      </w:r>
    </w:p>
    <w:p w:rsidR="00092576" w:rsidRPr="00092576" w:rsidRDefault="00092576" w:rsidP="005953A5">
      <w:pPr>
        <w:pStyle w:val="04-texteCourant-Audencia"/>
        <w:rPr>
          <w:rFonts w:asciiTheme="minorHAnsi" w:hAnsiTheme="minorHAnsi"/>
        </w:rPr>
      </w:pPr>
      <w:r w:rsidRPr="00092576">
        <w:rPr>
          <w:rFonts w:asciiTheme="minorHAnsi" w:hAnsiTheme="minorHAnsi"/>
        </w:rPr>
        <w:t xml:space="preserve">- </w:t>
      </w:r>
      <w:r w:rsidR="00CB0ABB" w:rsidRPr="00092576">
        <w:rPr>
          <w:rFonts w:asciiTheme="minorHAnsi" w:hAnsiTheme="minorHAnsi"/>
          <w:i/>
        </w:rPr>
        <w:t xml:space="preserve">Application </w:t>
      </w:r>
      <w:proofErr w:type="spellStart"/>
      <w:r w:rsidR="00CB0ABB" w:rsidRPr="00092576">
        <w:rPr>
          <w:rFonts w:asciiTheme="minorHAnsi" w:hAnsiTheme="minorHAnsi"/>
          <w:i/>
        </w:rPr>
        <w:t>form</w:t>
      </w:r>
      <w:proofErr w:type="spellEnd"/>
      <w:r w:rsidRPr="00092576">
        <w:rPr>
          <w:rFonts w:asciiTheme="minorHAnsi" w:hAnsiTheme="minorHAnsi"/>
        </w:rPr>
        <w:t xml:space="preserve"> à remplir</w:t>
      </w:r>
    </w:p>
    <w:p w:rsidR="00092576" w:rsidRPr="00092576" w:rsidRDefault="00092576" w:rsidP="005953A5">
      <w:pPr>
        <w:pStyle w:val="04-texteCourant-Audencia"/>
        <w:rPr>
          <w:rFonts w:asciiTheme="minorHAnsi" w:hAnsiTheme="minorHAnsi"/>
        </w:rPr>
      </w:pPr>
      <w:r w:rsidRPr="00092576">
        <w:rPr>
          <w:rFonts w:asciiTheme="minorHAnsi" w:hAnsiTheme="minorHAnsi"/>
        </w:rPr>
        <w:t>- copie du passeport</w:t>
      </w:r>
    </w:p>
    <w:p w:rsidR="00092576" w:rsidRPr="00092576" w:rsidRDefault="00092576" w:rsidP="005953A5">
      <w:pPr>
        <w:pStyle w:val="04-texteCourant-Audencia"/>
        <w:rPr>
          <w:rFonts w:asciiTheme="minorHAnsi" w:hAnsiTheme="minorHAnsi"/>
        </w:rPr>
      </w:pPr>
      <w:r w:rsidRPr="00092576">
        <w:rPr>
          <w:rFonts w:asciiTheme="minorHAnsi" w:hAnsiTheme="minorHAnsi"/>
        </w:rPr>
        <w:t xml:space="preserve">- </w:t>
      </w:r>
      <w:r w:rsidR="00CB0ABB" w:rsidRPr="00092576">
        <w:rPr>
          <w:rFonts w:asciiTheme="minorHAnsi" w:hAnsiTheme="minorHAnsi"/>
        </w:rPr>
        <w:t>2 photos</w:t>
      </w:r>
      <w:r w:rsidRPr="00092576">
        <w:rPr>
          <w:rFonts w:asciiTheme="minorHAnsi" w:hAnsiTheme="minorHAnsi"/>
        </w:rPr>
        <w:t xml:space="preserve"> passeport</w:t>
      </w:r>
    </w:p>
    <w:p w:rsidR="005953A5" w:rsidRDefault="00092576" w:rsidP="005953A5">
      <w:pPr>
        <w:pStyle w:val="04-texteCourant-Audencia"/>
        <w:rPr>
          <w:rFonts w:asciiTheme="minorHAnsi" w:hAnsiTheme="minorHAnsi"/>
        </w:rPr>
      </w:pPr>
      <w:r w:rsidRPr="00092576">
        <w:rPr>
          <w:rFonts w:asciiTheme="minorHAnsi" w:hAnsiTheme="minorHAnsi"/>
        </w:rPr>
        <w:t xml:space="preserve">- </w:t>
      </w:r>
      <w:r w:rsidR="00CB0ABB" w:rsidRPr="00092576">
        <w:rPr>
          <w:rFonts w:asciiTheme="minorHAnsi" w:hAnsiTheme="minorHAnsi"/>
        </w:rPr>
        <w:t>copie du contrat d’assurance rédigé en anglais</w:t>
      </w:r>
    </w:p>
    <w:p w:rsidR="00092576" w:rsidRPr="00092576" w:rsidRDefault="00092576" w:rsidP="005953A5">
      <w:pPr>
        <w:pStyle w:val="04-texteCourant-Audencia"/>
        <w:rPr>
          <w:rFonts w:asciiTheme="minorHAnsi" w:hAnsiTheme="minorHAnsi"/>
        </w:rPr>
      </w:pP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Quelles d</w:t>
      </w:r>
      <w:r w:rsidR="003A51A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ifficultés avez-vous rencontré</w:t>
      </w:r>
      <w:r w:rsidR="00F26292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es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 ?</w:t>
      </w:r>
      <w:r w:rsidR="0009257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</w:t>
      </w:r>
      <w:r w:rsidR="00092576" w:rsidRPr="00092576">
        <w:rPr>
          <w:rFonts w:asciiTheme="minorHAnsi" w:hAnsiTheme="minorHAnsi"/>
          <w:b w:val="0"/>
          <w:color w:val="auto"/>
          <w:sz w:val="22"/>
          <w:szCs w:val="22"/>
        </w:rPr>
        <w:t>Aucune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  <w:sz w:val="22"/>
          <w:szCs w:val="22"/>
        </w:rPr>
      </w:pP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Comment 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vos démarches 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se sont</w:t>
      </w:r>
      <w:r w:rsidR="00EF7B10"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>-elles</w:t>
      </w:r>
      <w:r w:rsidRPr="00C55436">
        <w:rPr>
          <w:rFonts w:asciiTheme="minorHAnsi" w:hAnsiTheme="minorHAnsi"/>
          <w:b w:val="0"/>
          <w:color w:val="00447A" w:themeColor="text2"/>
          <w:sz w:val="22"/>
          <w:szCs w:val="22"/>
        </w:rPr>
        <w:t xml:space="preserve"> déroulées pour l’obtention de votre visa ?</w:t>
      </w:r>
    </w:p>
    <w:p w:rsidR="00BD4AA1" w:rsidRDefault="00BD4AA1" w:rsidP="002955BA">
      <w:pPr>
        <w:pStyle w:val="03-titre3-Audencia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Avant notre arrivée, l</w:t>
      </w:r>
      <w:r w:rsidRPr="00BD4AA1">
        <w:rPr>
          <w:rFonts w:asciiTheme="minorHAnsi" w:hAnsiTheme="minorHAnsi"/>
          <w:b w:val="0"/>
          <w:color w:val="auto"/>
          <w:sz w:val="22"/>
          <w:szCs w:val="22"/>
        </w:rPr>
        <w:t xml:space="preserve">’administration </w:t>
      </w:r>
      <w:r>
        <w:rPr>
          <w:rFonts w:asciiTheme="minorHAnsi" w:hAnsiTheme="minorHAnsi"/>
          <w:b w:val="0"/>
          <w:color w:val="auto"/>
          <w:sz w:val="22"/>
          <w:szCs w:val="22"/>
        </w:rPr>
        <w:t>de NYP nous créé un compte en ligne sur le site de l’immigration, qu’il nous faut ensuite compléter.</w:t>
      </w:r>
    </w:p>
    <w:p w:rsidR="00BD4AA1" w:rsidRDefault="00BD4AA1" w:rsidP="002955BA">
      <w:pPr>
        <w:pStyle w:val="03-titre3-Audencia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On prend ensuite rendez-vous en ligne auprès des services de l’immigration lors de la première semaine pour finaliser la démarche. Sur place, prévoir 2-3 heures car il y a beaucoup de monde et de désordre, et éviter un rdv tard dans l’après-midi pour ne pas avoir à revenir un autre jour pour récupérer son </w:t>
      </w:r>
      <w:proofErr w:type="spellStart"/>
      <w:r w:rsidRPr="00BD4AA1">
        <w:rPr>
          <w:rFonts w:asciiTheme="minorHAnsi" w:hAnsiTheme="minorHAnsi"/>
          <w:b w:val="0"/>
          <w:i/>
          <w:color w:val="auto"/>
          <w:sz w:val="22"/>
          <w:szCs w:val="22"/>
        </w:rPr>
        <w:t>Student</w:t>
      </w:r>
      <w:proofErr w:type="spellEnd"/>
      <w:r w:rsidRPr="00BD4AA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proofErr w:type="spellStart"/>
      <w:r w:rsidRPr="00BD4AA1">
        <w:rPr>
          <w:rFonts w:asciiTheme="minorHAnsi" w:hAnsiTheme="minorHAnsi"/>
          <w:b w:val="0"/>
          <w:i/>
          <w:color w:val="auto"/>
          <w:sz w:val="22"/>
          <w:szCs w:val="22"/>
        </w:rPr>
        <w:t>Pass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980E9A" w:rsidRPr="00BD4AA1" w:rsidRDefault="00360696" w:rsidP="002955BA">
      <w:pPr>
        <w:pStyle w:val="03-titre3-Audencia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Les démarches sont donc totalement en ligne avant l’arrivée, et faciles puisque tout est expliqué très en détails.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2955BA" w:rsidRDefault="002955BA" w:rsidP="002955BA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Votre arrivée</w:t>
      </w:r>
    </w:p>
    <w:p w:rsidR="00360696" w:rsidRPr="00C55436" w:rsidRDefault="00360696" w:rsidP="002955BA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Quelle a été la qualité de l’accueil avec :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Les services administratifs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360696" w:rsidRPr="00360696">
        <w:rPr>
          <w:rFonts w:asciiTheme="minorHAnsi" w:hAnsiTheme="minorHAnsi"/>
          <w:b w:val="0"/>
          <w:color w:val="auto"/>
        </w:rPr>
        <w:t>bon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Les étudiants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360696" w:rsidRPr="00360696">
        <w:rPr>
          <w:rFonts w:asciiTheme="minorHAnsi" w:hAnsiTheme="minorHAnsi"/>
          <w:b w:val="0"/>
          <w:color w:val="auto"/>
        </w:rPr>
        <w:t>bon</w:t>
      </w:r>
    </w:p>
    <w:p w:rsidR="002955BA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Les professeurs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360696" w:rsidRPr="00360696">
        <w:rPr>
          <w:rFonts w:asciiTheme="minorHAnsi" w:hAnsiTheme="minorHAnsi"/>
          <w:b w:val="0"/>
          <w:color w:val="auto"/>
        </w:rPr>
        <w:t>bon</w:t>
      </w:r>
    </w:p>
    <w:p w:rsidR="00360696" w:rsidRPr="00C55436" w:rsidRDefault="00360696" w:rsidP="00360696">
      <w:pPr>
        <w:pStyle w:val="03-titre3-Audencia"/>
        <w:ind w:left="720"/>
        <w:rPr>
          <w:rFonts w:asciiTheme="minorHAnsi" w:hAnsiTheme="minorHAnsi"/>
          <w:b w:val="0"/>
          <w:color w:val="00447A" w:themeColor="text2"/>
        </w:rPr>
      </w:pPr>
    </w:p>
    <w:p w:rsidR="002955BA" w:rsidRPr="00C5543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lastRenderedPageBreak/>
        <w:t>Avez-vous bénéficié d’une aide particulière pour votre arrivée à l’aéroport ?</w:t>
      </w:r>
    </w:p>
    <w:p w:rsidR="002955BA" w:rsidRPr="00C55436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Si oui, par qu</w:t>
      </w:r>
      <w:r w:rsidR="00EF7B10" w:rsidRPr="00C55436">
        <w:rPr>
          <w:rFonts w:asciiTheme="minorHAnsi" w:hAnsiTheme="minorHAnsi"/>
          <w:b w:val="0"/>
          <w:color w:val="00447A" w:themeColor="text2"/>
        </w:rPr>
        <w:t>el biais</w:t>
      </w:r>
      <w:r w:rsidRPr="00C55436">
        <w:rPr>
          <w:rFonts w:asciiTheme="minorHAnsi" w:hAnsiTheme="minorHAnsi"/>
          <w:b w:val="0"/>
          <w:color w:val="00447A" w:themeColor="text2"/>
        </w:rPr>
        <w:t> ?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  <w:r w:rsidR="00FE5746" w:rsidRPr="00360696">
        <w:rPr>
          <w:rFonts w:asciiTheme="minorHAnsi" w:hAnsiTheme="minorHAnsi"/>
          <w:b w:val="0"/>
          <w:color w:val="auto"/>
        </w:rPr>
        <w:t>accueil par des élèves tuteurs une fois par jour en navette</w:t>
      </w:r>
    </w:p>
    <w:p w:rsidR="002955BA" w:rsidRDefault="002955BA" w:rsidP="002955BA">
      <w:pPr>
        <w:pStyle w:val="03-titre3-Audencia"/>
        <w:numPr>
          <w:ilvl w:val="0"/>
          <w:numId w:val="2"/>
        </w:numPr>
        <w:rPr>
          <w:rFonts w:asciiTheme="minorHAnsi" w:hAnsiTheme="minorHAnsi"/>
          <w:b w:val="0"/>
          <w:color w:val="auto"/>
        </w:rPr>
      </w:pPr>
      <w:r w:rsidRPr="00C55436">
        <w:rPr>
          <w:rFonts w:asciiTheme="minorHAnsi" w:hAnsiTheme="minorHAnsi"/>
          <w:b w:val="0"/>
          <w:color w:val="00447A" w:themeColor="text2"/>
        </w:rPr>
        <w:t>Si non, quel moyen avez-vous utilisé pour vous rendre sur le campus </w:t>
      </w:r>
      <w:r w:rsidRPr="00360696">
        <w:rPr>
          <w:rFonts w:asciiTheme="minorHAnsi" w:hAnsiTheme="minorHAnsi"/>
          <w:b w:val="0"/>
          <w:color w:val="auto"/>
        </w:rPr>
        <w:t>?</w:t>
      </w:r>
      <w:r w:rsidR="00FE5746" w:rsidRPr="00360696">
        <w:rPr>
          <w:rFonts w:asciiTheme="minorHAnsi" w:hAnsiTheme="minorHAnsi"/>
          <w:b w:val="0"/>
          <w:color w:val="auto"/>
        </w:rPr>
        <w:t xml:space="preserve"> si votre horaire d’arrivée ne colle pas avec l’horaire de la navette, possibilité de rejoindre le campus en métro ou en taxi. </w:t>
      </w:r>
    </w:p>
    <w:p w:rsidR="00360696" w:rsidRDefault="00360696" w:rsidP="00360696">
      <w:pPr>
        <w:pStyle w:val="03-titre3-Audencia"/>
        <w:ind w:left="720"/>
        <w:rPr>
          <w:rFonts w:asciiTheme="minorHAnsi" w:hAnsiTheme="minorHAnsi"/>
          <w:b w:val="0"/>
          <w:color w:val="00447A" w:themeColor="text2"/>
        </w:rPr>
      </w:pPr>
    </w:p>
    <w:p w:rsidR="00360696" w:rsidRPr="00360696" w:rsidRDefault="00360696" w:rsidP="00360696">
      <w:pPr>
        <w:pStyle w:val="03-titre3-Audencia"/>
        <w:ind w:left="720"/>
        <w:rPr>
          <w:rFonts w:asciiTheme="minorHAnsi" w:hAnsiTheme="minorHAnsi"/>
          <w:b w:val="0"/>
          <w:color w:val="auto"/>
        </w:rPr>
      </w:pPr>
    </w:p>
    <w:p w:rsidR="00BB1896" w:rsidRDefault="006F4253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Hébergement</w:t>
      </w:r>
    </w:p>
    <w:p w:rsidR="00D013C4" w:rsidRPr="00C55436" w:rsidRDefault="00D013C4" w:rsidP="0053712C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2955BA" w:rsidRPr="00D013C4" w:rsidRDefault="002955BA" w:rsidP="002955BA">
      <w:pPr>
        <w:pStyle w:val="03-titre3-Audencia"/>
        <w:rPr>
          <w:rFonts w:asciiTheme="minorHAnsi" w:hAnsiTheme="minorHAnsi"/>
          <w:color w:val="00447A" w:themeColor="text2"/>
          <w:u w:val="single"/>
        </w:rPr>
      </w:pPr>
      <w:r w:rsidRPr="00D013C4">
        <w:rPr>
          <w:rFonts w:asciiTheme="minorHAnsi" w:hAnsiTheme="minorHAnsi"/>
          <w:color w:val="auto"/>
          <w:u w:val="single"/>
        </w:rPr>
        <w:t xml:space="preserve">Sur le campus </w:t>
      </w:r>
    </w:p>
    <w:p w:rsidR="00624B90" w:rsidRPr="00C55436" w:rsidRDefault="00624B90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36069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De quelle manière avez-vous trouvé ce logement ?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2955BA" w:rsidRDefault="00E02DDC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360696">
        <w:rPr>
          <w:rFonts w:asciiTheme="minorHAnsi" w:hAnsiTheme="minorHAnsi"/>
          <w:b w:val="0"/>
          <w:color w:val="auto"/>
        </w:rPr>
        <w:t>Lors de l’inscription, il nous est proposé de loger sur le campus.</w:t>
      </w:r>
      <w:r>
        <w:rPr>
          <w:rFonts w:asciiTheme="minorHAnsi" w:hAnsiTheme="minorHAnsi"/>
          <w:b w:val="0"/>
          <w:color w:val="00447A" w:themeColor="text2"/>
        </w:rPr>
        <w:t xml:space="preserve"> </w:t>
      </w:r>
      <w:r w:rsidR="00360696" w:rsidRPr="00360696">
        <w:rPr>
          <w:rFonts w:asciiTheme="minorHAnsi" w:hAnsiTheme="minorHAnsi"/>
          <w:b w:val="0"/>
          <w:color w:val="auto"/>
        </w:rPr>
        <w:t xml:space="preserve">Il s’agit d’appartements de deux ou trois chambres, et nous sommes deux par chambre. </w:t>
      </w:r>
      <w:r w:rsidR="00360696">
        <w:rPr>
          <w:rFonts w:asciiTheme="minorHAnsi" w:hAnsiTheme="minorHAnsi"/>
          <w:b w:val="0"/>
          <w:color w:val="auto"/>
        </w:rPr>
        <w:t xml:space="preserve">Les nationalités sont regroupées. </w:t>
      </w:r>
    </w:p>
    <w:p w:rsidR="00360696" w:rsidRPr="00360696" w:rsidRDefault="00360696" w:rsidP="002955BA">
      <w:pPr>
        <w:pStyle w:val="03-titre3-Audencia"/>
        <w:rPr>
          <w:rStyle w:val="04-texteCourant-AudenciaCar"/>
          <w:rFonts w:asciiTheme="minorHAnsi" w:hAnsiTheme="minorHAnsi"/>
          <w:b w:val="0"/>
          <w:color w:val="auto"/>
        </w:rPr>
      </w:pPr>
    </w:p>
    <w:p w:rsidR="002955BA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Quelles difficultés avez-vous rencontrées au cours de votre recherche ?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</w:t>
      </w:r>
      <w:r w:rsidR="00360696" w:rsidRPr="00360696">
        <w:rPr>
          <w:rFonts w:asciiTheme="minorHAnsi" w:hAnsiTheme="minorHAnsi"/>
          <w:b w:val="0"/>
          <w:color w:val="auto"/>
        </w:rPr>
        <w:t>Aucune</w:t>
      </w:r>
    </w:p>
    <w:p w:rsidR="00360696" w:rsidRPr="00C55436" w:rsidRDefault="00360696" w:rsidP="002955BA">
      <w:pPr>
        <w:pStyle w:val="03-titre3-Audencia"/>
        <w:rPr>
          <w:rStyle w:val="04-texteCourant-AudenciaCar"/>
          <w:rFonts w:asciiTheme="minorHAnsi" w:hAnsiTheme="minorHAnsi"/>
          <w:b w:val="0"/>
          <w:color w:val="00447A" w:themeColor="text2"/>
        </w:rPr>
      </w:pPr>
    </w:p>
    <w:p w:rsidR="00360696" w:rsidRDefault="002955BA" w:rsidP="002955BA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Que</w:t>
      </w:r>
      <w:r w:rsidR="00EF7B10" w:rsidRPr="00C55436">
        <w:rPr>
          <w:rFonts w:asciiTheme="minorHAnsi" w:hAnsiTheme="minorHAnsi"/>
          <w:b w:val="0"/>
          <w:color w:val="00447A" w:themeColor="text2"/>
        </w:rPr>
        <w:t>ls conseils</w:t>
      </w:r>
      <w:r w:rsidR="008C7E4E">
        <w:rPr>
          <w:rFonts w:asciiTheme="minorHAnsi" w:hAnsiTheme="minorHAnsi"/>
          <w:b w:val="0"/>
          <w:color w:val="00447A" w:themeColor="text2"/>
        </w:rPr>
        <w:t xml:space="preserve"> </w:t>
      </w:r>
      <w:r w:rsidR="00EF7B10" w:rsidRPr="00C55436">
        <w:rPr>
          <w:rFonts w:asciiTheme="minorHAnsi" w:hAnsiTheme="minorHAnsi"/>
          <w:b w:val="0"/>
          <w:color w:val="00447A" w:themeColor="text2"/>
        </w:rPr>
        <w:t>pourriez</w:t>
      </w:r>
      <w:r w:rsidRPr="00C55436">
        <w:rPr>
          <w:rFonts w:asciiTheme="minorHAnsi" w:hAnsiTheme="minorHAnsi"/>
          <w:b w:val="0"/>
          <w:color w:val="00447A" w:themeColor="text2"/>
        </w:rPr>
        <w:t xml:space="preserve">-vous </w:t>
      </w:r>
      <w:r w:rsidR="00EF7B10" w:rsidRPr="00C55436">
        <w:rPr>
          <w:rFonts w:asciiTheme="minorHAnsi" w:hAnsiTheme="minorHAnsi"/>
          <w:b w:val="0"/>
          <w:color w:val="00447A" w:themeColor="text2"/>
        </w:rPr>
        <w:t xml:space="preserve">apporter </w:t>
      </w:r>
      <w:r w:rsidRPr="00C55436">
        <w:rPr>
          <w:rFonts w:asciiTheme="minorHAnsi" w:hAnsiTheme="minorHAnsi"/>
          <w:b w:val="0"/>
          <w:color w:val="00447A" w:themeColor="text2"/>
        </w:rPr>
        <w:t xml:space="preserve">aux futurs étudiants pour ce même </w:t>
      </w:r>
      <w:r w:rsidR="00EF7B10" w:rsidRPr="00C55436">
        <w:rPr>
          <w:rFonts w:asciiTheme="minorHAnsi" w:hAnsiTheme="minorHAnsi"/>
          <w:b w:val="0"/>
          <w:color w:val="00447A" w:themeColor="text2"/>
        </w:rPr>
        <w:t xml:space="preserve">séjour </w:t>
      </w:r>
      <w:r w:rsidR="00177216" w:rsidRPr="00C55436">
        <w:rPr>
          <w:rFonts w:asciiTheme="minorHAnsi" w:hAnsiTheme="minorHAnsi"/>
          <w:b w:val="0"/>
          <w:color w:val="00447A" w:themeColor="text2"/>
        </w:rPr>
        <w:t>(quartier, nom de résidence, etc.)</w:t>
      </w:r>
      <w:r w:rsidRPr="00C55436">
        <w:rPr>
          <w:rFonts w:asciiTheme="minorHAnsi" w:hAnsiTheme="minorHAnsi"/>
          <w:b w:val="0"/>
          <w:color w:val="00447A" w:themeColor="text2"/>
        </w:rPr>
        <w:t> ?</w:t>
      </w:r>
      <w:r w:rsidR="00E02DDC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8E3F66" w:rsidRDefault="00E02DDC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360696">
        <w:rPr>
          <w:rFonts w:asciiTheme="minorHAnsi" w:hAnsiTheme="minorHAnsi"/>
          <w:b w:val="0"/>
          <w:color w:val="auto"/>
        </w:rPr>
        <w:t>Le logement sur le campus a quelques inconvénients (partage d</w:t>
      </w:r>
      <w:r w:rsidR="00360696">
        <w:rPr>
          <w:rFonts w:asciiTheme="minorHAnsi" w:hAnsiTheme="minorHAnsi"/>
          <w:b w:val="0"/>
          <w:color w:val="auto"/>
        </w:rPr>
        <w:t>e la chambre notamment) mais représente</w:t>
      </w:r>
      <w:r w:rsidRPr="00360696">
        <w:rPr>
          <w:rFonts w:asciiTheme="minorHAnsi" w:hAnsiTheme="minorHAnsi"/>
          <w:b w:val="0"/>
          <w:color w:val="auto"/>
        </w:rPr>
        <w:t xml:space="preserve"> </w:t>
      </w:r>
      <w:r w:rsidR="00360696">
        <w:rPr>
          <w:rFonts w:asciiTheme="minorHAnsi" w:hAnsiTheme="minorHAnsi"/>
          <w:b w:val="0"/>
          <w:color w:val="auto"/>
        </w:rPr>
        <w:t xml:space="preserve">néanmoins la solution </w:t>
      </w:r>
      <w:r w:rsidRPr="00360696">
        <w:rPr>
          <w:rFonts w:asciiTheme="minorHAnsi" w:hAnsiTheme="minorHAnsi"/>
          <w:b w:val="0"/>
          <w:color w:val="auto"/>
        </w:rPr>
        <w:t>idéal</w:t>
      </w:r>
      <w:r w:rsidR="00360696">
        <w:rPr>
          <w:rFonts w:asciiTheme="minorHAnsi" w:hAnsiTheme="minorHAnsi"/>
          <w:b w:val="0"/>
          <w:color w:val="auto"/>
        </w:rPr>
        <w:t>e</w:t>
      </w:r>
      <w:r w:rsidRPr="00360696">
        <w:rPr>
          <w:rFonts w:asciiTheme="minorHAnsi" w:hAnsiTheme="minorHAnsi"/>
          <w:b w:val="0"/>
          <w:color w:val="auto"/>
        </w:rPr>
        <w:t xml:space="preserve">. D’abord de par son moindre coût (250 </w:t>
      </w:r>
      <w:r w:rsidR="002D5785">
        <w:rPr>
          <w:rFonts w:asciiTheme="minorHAnsi" w:hAnsiTheme="minorHAnsi"/>
          <w:b w:val="0"/>
          <w:color w:val="auto"/>
        </w:rPr>
        <w:t>SGD</w:t>
      </w:r>
      <w:r w:rsidRPr="00360696">
        <w:rPr>
          <w:rFonts w:asciiTheme="minorHAnsi" w:hAnsiTheme="minorHAnsi"/>
          <w:b w:val="0"/>
          <w:color w:val="auto"/>
        </w:rPr>
        <w:t xml:space="preserve"> par mois hors charges vs 1000 min</w:t>
      </w:r>
      <w:r w:rsidR="009877DE">
        <w:rPr>
          <w:rFonts w:asciiTheme="minorHAnsi" w:hAnsiTheme="minorHAnsi"/>
          <w:b w:val="0"/>
          <w:color w:val="auto"/>
        </w:rPr>
        <w:t xml:space="preserve">imum en ville), sa situation (5 </w:t>
      </w:r>
      <w:r w:rsidRPr="00360696">
        <w:rPr>
          <w:rFonts w:asciiTheme="minorHAnsi" w:hAnsiTheme="minorHAnsi"/>
          <w:b w:val="0"/>
          <w:color w:val="auto"/>
        </w:rPr>
        <w:t>min</w:t>
      </w:r>
      <w:r w:rsidR="009877DE">
        <w:rPr>
          <w:rFonts w:asciiTheme="minorHAnsi" w:hAnsiTheme="minorHAnsi"/>
          <w:b w:val="0"/>
          <w:color w:val="auto"/>
        </w:rPr>
        <w:t>utes</w:t>
      </w:r>
      <w:r w:rsidRPr="00360696">
        <w:rPr>
          <w:rFonts w:asciiTheme="minorHAnsi" w:hAnsiTheme="minorHAnsi"/>
          <w:b w:val="0"/>
          <w:color w:val="auto"/>
        </w:rPr>
        <w:t xml:space="preserve"> pour aller en cours), les équipements du campus (</w:t>
      </w:r>
      <w:proofErr w:type="spellStart"/>
      <w:r w:rsidRPr="002D5785">
        <w:rPr>
          <w:rFonts w:asciiTheme="minorHAnsi" w:hAnsiTheme="minorHAnsi"/>
          <w:b w:val="0"/>
          <w:i/>
          <w:color w:val="auto"/>
        </w:rPr>
        <w:t>food</w:t>
      </w:r>
      <w:proofErr w:type="spellEnd"/>
      <w:r w:rsidRPr="002D5785">
        <w:rPr>
          <w:rFonts w:asciiTheme="minorHAnsi" w:hAnsiTheme="minorHAnsi"/>
          <w:b w:val="0"/>
          <w:i/>
          <w:color w:val="auto"/>
        </w:rPr>
        <w:t xml:space="preserve"> court</w:t>
      </w:r>
      <w:r w:rsidRPr="00360696">
        <w:rPr>
          <w:rFonts w:asciiTheme="minorHAnsi" w:hAnsiTheme="minorHAnsi"/>
          <w:b w:val="0"/>
          <w:color w:val="auto"/>
        </w:rPr>
        <w:t xml:space="preserve">, équipements sportifs), et surtout car tous les </w:t>
      </w:r>
      <w:r w:rsidR="002D5785">
        <w:rPr>
          <w:rFonts w:asciiTheme="minorHAnsi" w:hAnsiTheme="minorHAnsi"/>
          <w:b w:val="0"/>
          <w:color w:val="auto"/>
        </w:rPr>
        <w:t>étudiant</w:t>
      </w:r>
      <w:r w:rsidRPr="00360696">
        <w:rPr>
          <w:rFonts w:asciiTheme="minorHAnsi" w:hAnsiTheme="minorHAnsi"/>
          <w:b w:val="0"/>
          <w:color w:val="auto"/>
        </w:rPr>
        <w:t xml:space="preserve">s </w:t>
      </w:r>
      <w:r w:rsidR="002D5785">
        <w:rPr>
          <w:rFonts w:asciiTheme="minorHAnsi" w:hAnsiTheme="minorHAnsi"/>
          <w:b w:val="0"/>
          <w:color w:val="auto"/>
        </w:rPr>
        <w:t>en échange y logent.</w:t>
      </w:r>
      <w:r w:rsidRPr="00360696">
        <w:rPr>
          <w:rFonts w:asciiTheme="minorHAnsi" w:hAnsiTheme="minorHAnsi"/>
          <w:b w:val="0"/>
          <w:color w:val="auto"/>
        </w:rPr>
        <w:t xml:space="preserve"> </w:t>
      </w:r>
      <w:r w:rsidR="002D5785">
        <w:rPr>
          <w:rFonts w:asciiTheme="minorHAnsi" w:hAnsiTheme="minorHAnsi"/>
          <w:b w:val="0"/>
          <w:color w:val="auto"/>
        </w:rPr>
        <w:t xml:space="preserve">Loger sur le campus me semble </w:t>
      </w:r>
      <w:r w:rsidRPr="00360696">
        <w:rPr>
          <w:rFonts w:asciiTheme="minorHAnsi" w:hAnsiTheme="minorHAnsi"/>
          <w:b w:val="0"/>
          <w:color w:val="auto"/>
        </w:rPr>
        <w:t>donc indispensable pour s’intégrer (un seul étudia</w:t>
      </w:r>
      <w:r w:rsidR="002D5785">
        <w:rPr>
          <w:rFonts w:asciiTheme="minorHAnsi" w:hAnsiTheme="minorHAnsi"/>
          <w:b w:val="0"/>
          <w:color w:val="auto"/>
        </w:rPr>
        <w:t>nt logeait hors campus [1900 SGD</w:t>
      </w:r>
      <w:r w:rsidRPr="00360696">
        <w:rPr>
          <w:rFonts w:asciiTheme="minorHAnsi" w:hAnsiTheme="minorHAnsi"/>
          <w:b w:val="0"/>
          <w:color w:val="auto"/>
        </w:rPr>
        <w:t xml:space="preserve"> par mois] et </w:t>
      </w:r>
      <w:r w:rsidR="002D5785">
        <w:rPr>
          <w:rFonts w:asciiTheme="minorHAnsi" w:hAnsiTheme="minorHAnsi"/>
          <w:b w:val="0"/>
          <w:color w:val="auto"/>
        </w:rPr>
        <w:t xml:space="preserve">il ne s’est </w:t>
      </w:r>
      <w:r w:rsidRPr="00360696">
        <w:rPr>
          <w:rFonts w:asciiTheme="minorHAnsi" w:hAnsiTheme="minorHAnsi"/>
          <w:b w:val="0"/>
          <w:color w:val="auto"/>
        </w:rPr>
        <w:t xml:space="preserve">pas </w:t>
      </w:r>
      <w:r w:rsidR="002D5785">
        <w:rPr>
          <w:rFonts w:asciiTheme="minorHAnsi" w:hAnsiTheme="minorHAnsi"/>
          <w:b w:val="0"/>
          <w:color w:val="auto"/>
        </w:rPr>
        <w:t>du tout intégré</w:t>
      </w:r>
      <w:r w:rsidRPr="00360696">
        <w:rPr>
          <w:rFonts w:asciiTheme="minorHAnsi" w:hAnsiTheme="minorHAnsi"/>
          <w:b w:val="0"/>
          <w:color w:val="auto"/>
        </w:rPr>
        <w:t>).</w:t>
      </w:r>
    </w:p>
    <w:p w:rsidR="006B5756" w:rsidRPr="00360696" w:rsidRDefault="008E3F66" w:rsidP="002955BA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Le campus est certes excentré, mais toutes les commodités sont à proximité</w:t>
      </w:r>
      <w:r w:rsidR="00E02DDC" w:rsidRPr="00360696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(</w:t>
      </w:r>
      <w:r w:rsidR="00E02DDC" w:rsidRPr="00360696">
        <w:rPr>
          <w:rFonts w:asciiTheme="minorHAnsi" w:hAnsiTheme="minorHAnsi"/>
          <w:b w:val="0"/>
          <w:color w:val="auto"/>
        </w:rPr>
        <w:t>supermarché et nombreux magasins/restau à 10 minutes</w:t>
      </w:r>
      <w:r>
        <w:rPr>
          <w:rFonts w:asciiTheme="minorHAnsi" w:hAnsiTheme="minorHAnsi"/>
          <w:b w:val="0"/>
          <w:color w:val="auto"/>
        </w:rPr>
        <w:t>)</w:t>
      </w:r>
      <w:r w:rsidR="00E02DDC" w:rsidRPr="00360696">
        <w:rPr>
          <w:rFonts w:asciiTheme="minorHAnsi" w:hAnsiTheme="minorHAnsi"/>
          <w:b w:val="0"/>
          <w:color w:val="auto"/>
        </w:rPr>
        <w:t xml:space="preserve">, </w:t>
      </w:r>
      <w:r>
        <w:rPr>
          <w:rFonts w:asciiTheme="minorHAnsi" w:hAnsiTheme="minorHAnsi"/>
          <w:b w:val="0"/>
          <w:color w:val="auto"/>
        </w:rPr>
        <w:t xml:space="preserve">et le </w:t>
      </w:r>
      <w:r w:rsidR="00E02DDC" w:rsidRPr="00360696">
        <w:rPr>
          <w:rFonts w:asciiTheme="minorHAnsi" w:hAnsiTheme="minorHAnsi"/>
          <w:b w:val="0"/>
          <w:color w:val="auto"/>
        </w:rPr>
        <w:t>centre</w:t>
      </w:r>
      <w:r>
        <w:rPr>
          <w:rFonts w:asciiTheme="minorHAnsi" w:hAnsiTheme="minorHAnsi"/>
          <w:b w:val="0"/>
          <w:color w:val="auto"/>
        </w:rPr>
        <w:t>, situé</w:t>
      </w:r>
      <w:r w:rsidR="00E02DDC" w:rsidRPr="00360696">
        <w:rPr>
          <w:rFonts w:asciiTheme="minorHAnsi" w:hAnsiTheme="minorHAnsi"/>
          <w:b w:val="0"/>
          <w:color w:val="auto"/>
        </w:rPr>
        <w:t xml:space="preserve"> à 30 minutes, </w:t>
      </w:r>
      <w:r>
        <w:rPr>
          <w:rFonts w:asciiTheme="minorHAnsi" w:hAnsiTheme="minorHAnsi"/>
          <w:b w:val="0"/>
          <w:color w:val="auto"/>
        </w:rPr>
        <w:t xml:space="preserve">est </w:t>
      </w:r>
      <w:r w:rsidR="00E02DDC" w:rsidRPr="00360696">
        <w:rPr>
          <w:rFonts w:asciiTheme="minorHAnsi" w:hAnsiTheme="minorHAnsi"/>
          <w:b w:val="0"/>
          <w:color w:val="auto"/>
        </w:rPr>
        <w:t xml:space="preserve">facilement </w:t>
      </w:r>
      <w:r w:rsidRPr="00360696">
        <w:rPr>
          <w:rFonts w:asciiTheme="minorHAnsi" w:hAnsiTheme="minorHAnsi"/>
          <w:b w:val="0"/>
          <w:color w:val="auto"/>
        </w:rPr>
        <w:t>accessible</w:t>
      </w:r>
      <w:r w:rsidR="00E02DDC" w:rsidRPr="00360696">
        <w:rPr>
          <w:rFonts w:asciiTheme="minorHAnsi" w:hAnsiTheme="minorHAnsi"/>
          <w:b w:val="0"/>
          <w:color w:val="auto"/>
        </w:rPr>
        <w:t xml:space="preserve"> en métro ou taxi (15-20 </w:t>
      </w:r>
      <w:r w:rsidR="009877DE">
        <w:rPr>
          <w:rFonts w:asciiTheme="minorHAnsi" w:hAnsiTheme="minorHAnsi"/>
          <w:b w:val="0"/>
          <w:color w:val="auto"/>
        </w:rPr>
        <w:t>SGD</w:t>
      </w:r>
      <w:r w:rsidR="00E02DDC" w:rsidRPr="00360696">
        <w:rPr>
          <w:rFonts w:asciiTheme="minorHAnsi" w:hAnsiTheme="minorHAnsi"/>
          <w:b w:val="0"/>
          <w:color w:val="auto"/>
        </w:rPr>
        <w:t>, divisible par 4)</w:t>
      </w:r>
      <w:r w:rsidR="006B5756" w:rsidRPr="00360696">
        <w:rPr>
          <w:rFonts w:asciiTheme="minorHAnsi" w:hAnsiTheme="minorHAnsi"/>
          <w:b w:val="0"/>
          <w:color w:val="auto"/>
        </w:rPr>
        <w:t>.</w:t>
      </w:r>
    </w:p>
    <w:p w:rsidR="006B5756" w:rsidRPr="00360696" w:rsidRDefault="006B5756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360696">
        <w:rPr>
          <w:rFonts w:asciiTheme="minorHAnsi" w:hAnsiTheme="minorHAnsi"/>
          <w:b w:val="0"/>
          <w:color w:val="auto"/>
        </w:rPr>
        <w:t>Je conseille donc de loger sur le campus, d’une part pour le prix modéré, mais surtout pour l’intégration.</w:t>
      </w:r>
    </w:p>
    <w:p w:rsidR="002955BA" w:rsidRPr="00360696" w:rsidRDefault="006B5756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360696">
        <w:rPr>
          <w:rFonts w:asciiTheme="minorHAnsi" w:hAnsiTheme="minorHAnsi"/>
          <w:b w:val="0"/>
          <w:color w:val="auto"/>
        </w:rPr>
        <w:t xml:space="preserve">A savoir que NYP exige le paiement d’avance des 5 mois de loyer et d’un </w:t>
      </w:r>
      <w:proofErr w:type="spellStart"/>
      <w:r w:rsidRPr="00360696">
        <w:rPr>
          <w:rFonts w:asciiTheme="minorHAnsi" w:hAnsiTheme="minorHAnsi"/>
          <w:b w:val="0"/>
          <w:color w:val="auto"/>
        </w:rPr>
        <w:t>deposit</w:t>
      </w:r>
      <w:proofErr w:type="spellEnd"/>
      <w:r w:rsidRPr="00360696">
        <w:rPr>
          <w:rFonts w:asciiTheme="minorHAnsi" w:hAnsiTheme="minorHAnsi"/>
          <w:b w:val="0"/>
          <w:color w:val="auto"/>
        </w:rPr>
        <w:t xml:space="preserve"> d’un mois (qui n’est restitué que 1-2 mois après).  </w:t>
      </w:r>
      <w:r w:rsidR="00E02DDC" w:rsidRPr="00360696">
        <w:rPr>
          <w:rFonts w:asciiTheme="minorHAnsi" w:hAnsiTheme="minorHAnsi"/>
          <w:b w:val="0"/>
          <w:color w:val="auto"/>
        </w:rPr>
        <w:t xml:space="preserve"> </w:t>
      </w:r>
    </w:p>
    <w:p w:rsidR="00D22D76" w:rsidRDefault="00D22D76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Default="00D013C4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Default="00D013C4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Default="00D013C4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Default="00D013C4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Pr="00C55436" w:rsidRDefault="00D013C4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D013C4" w:rsidRDefault="00C55436" w:rsidP="00C55436">
      <w:p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</w:pPr>
      <w:r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lastRenderedPageBreak/>
        <w:t xml:space="preserve">Appréciation générale de l’Université d’accueil : </w:t>
      </w:r>
      <w:r w:rsidR="00D22D76"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t>environnement, situation…</w:t>
      </w:r>
      <w:r w:rsidR="00D22D76" w:rsidRPr="00C55436">
        <w:rPr>
          <w:rFonts w:eastAsia="Times New Roman" w:cs="Arial"/>
          <w:b/>
          <w:color w:val="00447A" w:themeColor="text2"/>
          <w:sz w:val="28"/>
          <w:szCs w:val="28"/>
          <w:lang w:eastAsia="fr-FR"/>
        </w:rPr>
        <w:br/>
      </w:r>
      <w:r w:rsidR="00D22D76"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br/>
      </w:r>
      <w:r w:rsidR="00D22D76" w:rsidRPr="00C55436">
        <w:rPr>
          <w:rFonts w:eastAsia="Times New Roman" w:cs="Arial"/>
          <w:color w:val="00447A" w:themeColor="text2"/>
          <w:sz w:val="24"/>
          <w:szCs w:val="24"/>
          <w:lang w:eastAsia="fr-FR"/>
        </w:rPr>
        <w:br/>
        <w:t>Points forts :</w:t>
      </w:r>
      <w:r w:rsidR="00803E1E">
        <w:rPr>
          <w:rFonts w:eastAsia="Times New Roman" w:cs="Arial"/>
          <w:color w:val="00447A" w:themeColor="text2"/>
          <w:sz w:val="24"/>
          <w:szCs w:val="24"/>
          <w:lang w:eastAsia="fr-FR"/>
        </w:rPr>
        <w:t xml:space="preserve"> </w:t>
      </w:r>
    </w:p>
    <w:p w:rsidR="00D013C4" w:rsidRPr="00D013C4" w:rsidRDefault="00D013C4" w:rsidP="00D013C4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Le </w:t>
      </w:r>
      <w:r w:rsidR="00803E1E" w:rsidRPr="00D013C4">
        <w:rPr>
          <w:rFonts w:eastAsia="Times New Roman" w:cs="Arial"/>
          <w:sz w:val="24"/>
          <w:szCs w:val="24"/>
          <w:lang w:eastAsia="fr-FR"/>
        </w:rPr>
        <w:t>campus</w:t>
      </w:r>
      <w:r>
        <w:rPr>
          <w:rFonts w:eastAsia="Times New Roman" w:cs="Arial"/>
          <w:sz w:val="24"/>
          <w:szCs w:val="24"/>
          <w:lang w:eastAsia="fr-FR"/>
        </w:rPr>
        <w:t xml:space="preserve"> et ses équipements (piscine olympique, salle de sport, salle de jeux, </w:t>
      </w:r>
      <w:proofErr w:type="spellStart"/>
      <w:r>
        <w:rPr>
          <w:rFonts w:eastAsia="Times New Roman" w:cs="Arial"/>
          <w:sz w:val="24"/>
          <w:szCs w:val="24"/>
          <w:lang w:eastAsia="fr-FR"/>
        </w:rPr>
        <w:t>etc</w:t>
      </w:r>
      <w:proofErr w:type="spellEnd"/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D013C4" w:rsidRPr="00D013C4" w:rsidRDefault="00D013C4" w:rsidP="00D013C4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La vie en communauté sur le campus (tous les étudiants étrangers vivent ensemble)</w:t>
      </w:r>
    </w:p>
    <w:p w:rsidR="00D22D76" w:rsidRPr="00D013C4" w:rsidRDefault="00D013C4" w:rsidP="00D013C4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Arial"/>
          <w:color w:val="00447A" w:themeColor="text2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Le bon accueil des profs et des élèves</w:t>
      </w:r>
      <w:r w:rsidR="004E35ED">
        <w:rPr>
          <w:rFonts w:eastAsia="Times New Roman" w:cs="Arial"/>
          <w:sz w:val="24"/>
          <w:szCs w:val="24"/>
          <w:lang w:eastAsia="fr-FR"/>
        </w:rPr>
        <w:t>, l’administration très réactive en cas de souci.</w:t>
      </w:r>
    </w:p>
    <w:p w:rsidR="00D22D76" w:rsidRPr="00C55436" w:rsidRDefault="00D22D76" w:rsidP="00D22D76">
      <w:pPr>
        <w:spacing w:after="0" w:line="240" w:lineRule="auto"/>
        <w:ind w:left="360"/>
        <w:rPr>
          <w:rFonts w:eastAsia="Times New Roman" w:cs="Arial"/>
          <w:b/>
          <w:color w:val="00447A" w:themeColor="text2"/>
          <w:sz w:val="24"/>
          <w:szCs w:val="24"/>
          <w:lang w:eastAsia="fr-FR"/>
        </w:rPr>
      </w:pPr>
    </w:p>
    <w:p w:rsidR="006F4253" w:rsidRDefault="006F4253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55436">
        <w:rPr>
          <w:rFonts w:asciiTheme="minorHAnsi" w:hAnsiTheme="minorHAnsi"/>
          <w:b/>
          <w:sz w:val="28"/>
          <w:szCs w:val="28"/>
        </w:rPr>
        <w:t>Budget</w:t>
      </w:r>
    </w:p>
    <w:p w:rsidR="00741AA8" w:rsidRPr="00C55436" w:rsidRDefault="00741AA8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1B42ED" w:rsidRPr="00C55436" w:rsidRDefault="006F4253" w:rsidP="001B42ED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Moyen</w:t>
      </w:r>
    </w:p>
    <w:p w:rsidR="00E7010D" w:rsidRPr="00C55436" w:rsidRDefault="00E7010D" w:rsidP="00624B90">
      <w:pPr>
        <w:pStyle w:val="04-texteCourant-Audencia"/>
        <w:rPr>
          <w:rFonts w:asciiTheme="minorHAnsi" w:hAnsiTheme="minorHAnsi"/>
          <w:color w:val="00447A" w:themeColor="text2"/>
        </w:rPr>
        <w:sectPr w:rsidR="00E7010D" w:rsidRPr="00C55436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B90" w:rsidRPr="004E695D" w:rsidRDefault="004E695D" w:rsidP="00E7010D">
      <w:pPr>
        <w:pStyle w:val="04-texteCourant-Audencia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800</w:t>
      </w:r>
      <w:r w:rsidR="00684479" w:rsidRPr="004E695D">
        <w:rPr>
          <w:rFonts w:asciiTheme="minorHAnsi" w:hAnsiTheme="minorHAnsi"/>
        </w:rPr>
        <w:t xml:space="preserve">€ </w:t>
      </w:r>
      <w:r w:rsidR="00684479" w:rsidRPr="004E695D">
        <w:rPr>
          <w:rFonts w:asciiTheme="minorHAnsi" w:hAnsiTheme="minorHAnsi"/>
          <w:i/>
        </w:rPr>
        <w:t>(voyage, logement, nourriture, transports, matériel scolaire)</w:t>
      </w:r>
    </w:p>
    <w:p w:rsidR="00177216" w:rsidRPr="00C55436" w:rsidRDefault="00177216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Assurance (souscrite avant votre départ)</w:t>
      </w:r>
    </w:p>
    <w:p w:rsidR="00177216" w:rsidRPr="00826C4F" w:rsidRDefault="00177216" w:rsidP="00177216">
      <w:pPr>
        <w:pStyle w:val="04-texteCourant-Audencia"/>
        <w:rPr>
          <w:rFonts w:asciiTheme="minorHAnsi" w:hAnsiTheme="minorHAnsi"/>
        </w:rPr>
      </w:pPr>
      <w:r w:rsidRPr="00826C4F">
        <w:rPr>
          <w:rFonts w:asciiTheme="minorHAnsi" w:hAnsiTheme="minorHAnsi"/>
        </w:rPr>
        <w:t>0€ par mois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Billet d’avion A/R (France)</w:t>
      </w:r>
    </w:p>
    <w:p w:rsidR="002955BA" w:rsidRPr="00826C4F" w:rsidRDefault="00826C4F" w:rsidP="002955BA">
      <w:pPr>
        <w:pStyle w:val="04-texteCourant-Audencia"/>
        <w:rPr>
          <w:rFonts w:asciiTheme="minorHAnsi" w:hAnsiTheme="minorHAnsi"/>
        </w:rPr>
      </w:pPr>
      <w:r w:rsidRPr="00826C4F">
        <w:rPr>
          <w:rFonts w:asciiTheme="minorHAnsi" w:hAnsiTheme="minorHAnsi"/>
        </w:rPr>
        <w:t>700</w:t>
      </w:r>
      <w:r w:rsidR="002955BA" w:rsidRPr="00826C4F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avec Qatar Airways (1 escale). Les vols directs (Air France ou Singapore Airlines) sont entre 1000 et 1300€.</w:t>
      </w:r>
    </w:p>
    <w:p w:rsidR="002955BA" w:rsidRPr="00C55436" w:rsidRDefault="002955BA" w:rsidP="006E137C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Logement</w:t>
      </w:r>
    </w:p>
    <w:p w:rsidR="002955BA" w:rsidRPr="00826C4F" w:rsidRDefault="00826C4F" w:rsidP="002955BA">
      <w:pPr>
        <w:pStyle w:val="04-texteCourant-Audencia"/>
        <w:rPr>
          <w:rFonts w:asciiTheme="minorHAnsi" w:hAnsiTheme="minorHAnsi"/>
        </w:rPr>
      </w:pPr>
      <w:r w:rsidRPr="00826C4F">
        <w:rPr>
          <w:rFonts w:asciiTheme="minorHAnsi" w:hAnsiTheme="minorHAnsi"/>
        </w:rPr>
        <w:t>185</w:t>
      </w:r>
      <w:r w:rsidR="002955BA" w:rsidRPr="00826C4F">
        <w:rPr>
          <w:rFonts w:asciiTheme="minorHAnsi" w:hAnsiTheme="minorHAnsi"/>
        </w:rPr>
        <w:t>€ par mois</w:t>
      </w:r>
      <w:r w:rsidRPr="00826C4F">
        <w:rPr>
          <w:rFonts w:asciiTheme="minorHAnsi" w:hAnsiTheme="minorHAnsi"/>
        </w:rPr>
        <w:t xml:space="preserve"> charges comprises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Nourriture</w:t>
      </w:r>
    </w:p>
    <w:p w:rsidR="002955BA" w:rsidRDefault="00826C4F" w:rsidP="002955BA">
      <w:pPr>
        <w:pStyle w:val="04-texteCourant-Audencia"/>
        <w:rPr>
          <w:rFonts w:asciiTheme="minorHAnsi" w:hAnsiTheme="minorHAnsi"/>
        </w:rPr>
      </w:pPr>
      <w:r w:rsidRPr="00826C4F">
        <w:rPr>
          <w:rFonts w:asciiTheme="minorHAnsi" w:hAnsiTheme="minorHAnsi"/>
        </w:rPr>
        <w:t>20</w:t>
      </w:r>
      <w:r w:rsidR="002955BA" w:rsidRPr="00826C4F">
        <w:rPr>
          <w:rFonts w:asciiTheme="minorHAnsi" w:hAnsiTheme="minorHAnsi"/>
        </w:rPr>
        <w:t>0€ par mois</w:t>
      </w:r>
    </w:p>
    <w:p w:rsidR="00826C4F" w:rsidRPr="00826C4F" w:rsidRDefault="00826C4F" w:rsidP="002955BA">
      <w:pPr>
        <w:pStyle w:val="04-texteCourant-Audenci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Manger sur le campus ne coûte que quelques euros (3-5€), néanmoins je mangeais chez moi le soir car les </w:t>
      </w:r>
      <w:proofErr w:type="spellStart"/>
      <w:r w:rsidRPr="00826C4F">
        <w:rPr>
          <w:rFonts w:asciiTheme="minorHAnsi" w:hAnsiTheme="minorHAnsi"/>
          <w:i/>
        </w:rPr>
        <w:t>food</w:t>
      </w:r>
      <w:proofErr w:type="spellEnd"/>
      <w:r w:rsidRPr="00826C4F">
        <w:rPr>
          <w:rFonts w:asciiTheme="minorHAnsi" w:hAnsiTheme="minorHAnsi"/>
          <w:i/>
        </w:rPr>
        <w:t xml:space="preserve"> courts</w:t>
      </w:r>
      <w:r>
        <w:rPr>
          <w:rFonts w:asciiTheme="minorHAnsi" w:hAnsiTheme="minorHAnsi"/>
        </w:rPr>
        <w:t xml:space="preserve"> ferment tôt (18h30). Les prix dans les supermarchés sont à peu près les mêmes qu’en France (hors alcools et produits européens).</w:t>
      </w:r>
    </w:p>
    <w:p w:rsidR="002955BA" w:rsidRPr="00C55436" w:rsidRDefault="002955BA" w:rsidP="002955BA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Transport locaux</w:t>
      </w:r>
    </w:p>
    <w:p w:rsidR="002955BA" w:rsidRDefault="00D5654C" w:rsidP="002955BA">
      <w:pPr>
        <w:pStyle w:val="04-texteCourant-Audenci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6C14AE">
        <w:rPr>
          <w:rFonts w:asciiTheme="minorHAnsi" w:hAnsiTheme="minorHAnsi"/>
        </w:rPr>
        <w:t>0€ par mois</w:t>
      </w:r>
    </w:p>
    <w:p w:rsidR="006C14AE" w:rsidRPr="006C14AE" w:rsidRDefault="006C14AE" w:rsidP="002955BA">
      <w:pPr>
        <w:pStyle w:val="04-texteCourant-Audenci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Environ 1€ le trajet en métro, 4€ le trajet en taxi s’il on est </w:t>
      </w:r>
      <w:r w:rsidR="00D5654C">
        <w:rPr>
          <w:rFonts w:asciiTheme="minorHAnsi" w:hAnsiTheme="minorHAnsi"/>
        </w:rPr>
        <w:t xml:space="preserve">3 ou </w:t>
      </w:r>
      <w:r>
        <w:rPr>
          <w:rFonts w:asciiTheme="minorHAnsi" w:hAnsiTheme="minorHAnsi"/>
        </w:rPr>
        <w:t>4</w:t>
      </w:r>
      <w:r w:rsidR="00D5654C">
        <w:rPr>
          <w:rFonts w:asciiTheme="minorHAnsi" w:hAnsiTheme="minorHAnsi"/>
        </w:rPr>
        <w:t>.</w:t>
      </w:r>
    </w:p>
    <w:p w:rsidR="006E137C" w:rsidRPr="00C55436" w:rsidRDefault="006E137C" w:rsidP="006E137C">
      <w:pPr>
        <w:pStyle w:val="03-titre3-Audencia"/>
        <w:rPr>
          <w:rFonts w:asciiTheme="minorHAnsi" w:hAnsiTheme="minorHAnsi"/>
          <w:color w:val="00447A" w:themeColor="text2"/>
        </w:rPr>
      </w:pPr>
      <w:r w:rsidRPr="00C55436">
        <w:rPr>
          <w:rFonts w:asciiTheme="minorHAnsi" w:hAnsiTheme="minorHAnsi"/>
          <w:color w:val="00447A" w:themeColor="text2"/>
        </w:rPr>
        <w:t>Tourisme</w:t>
      </w:r>
    </w:p>
    <w:p w:rsidR="00624B90" w:rsidRPr="00555B6D" w:rsidRDefault="00040CC4" w:rsidP="002955BA">
      <w:pPr>
        <w:pStyle w:val="04-texteCourant-Audencia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30</w:t>
      </w:r>
      <w:r w:rsidR="001A0C0C" w:rsidRPr="00555B6D">
        <w:rPr>
          <w:rFonts w:asciiTheme="minorHAnsi" w:hAnsiTheme="minorHAnsi"/>
        </w:rPr>
        <w:t>0</w:t>
      </w:r>
      <w:r w:rsidR="006E137C" w:rsidRPr="00555B6D">
        <w:rPr>
          <w:rFonts w:asciiTheme="minorHAnsi" w:hAnsiTheme="minorHAnsi"/>
        </w:rPr>
        <w:t>€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par mois, voyages compris.</w:t>
      </w:r>
      <w:r>
        <w:rPr>
          <w:rFonts w:asciiTheme="minorHAnsi" w:hAnsiTheme="minorHAnsi"/>
          <w:i/>
        </w:rPr>
        <w:t xml:space="preserve"> </w:t>
      </w:r>
    </w:p>
    <w:p w:rsidR="00555B6D" w:rsidRPr="00555B6D" w:rsidRDefault="00555B6D" w:rsidP="002955BA">
      <w:pPr>
        <w:pStyle w:val="04-texteCourant-Audencia"/>
        <w:jc w:val="both"/>
        <w:rPr>
          <w:rFonts w:asciiTheme="minorHAnsi" w:hAnsiTheme="minorHAnsi"/>
        </w:rPr>
      </w:pPr>
      <w:r w:rsidRPr="00555B6D">
        <w:rPr>
          <w:rFonts w:asciiTheme="minorHAnsi" w:hAnsiTheme="minorHAnsi"/>
        </w:rPr>
        <w:t>Les sorties sont assez chères (possibilité toutefois d’avoir des réductions pour les attractions payantes en se rendant à Chinatown), par contre</w:t>
      </w:r>
      <w:r w:rsidR="00040CC4">
        <w:rPr>
          <w:rFonts w:asciiTheme="minorHAnsi" w:hAnsiTheme="minorHAnsi"/>
        </w:rPr>
        <w:t xml:space="preserve"> les voyages sont peu chers (billets d’avion bon marché et coût de la vie très largement inférieur dans les pays voisins).</w:t>
      </w:r>
    </w:p>
    <w:p w:rsidR="00C55436" w:rsidRDefault="00C55436" w:rsidP="002955BA">
      <w:pPr>
        <w:pStyle w:val="04-texteCourant-Audencia"/>
        <w:jc w:val="both"/>
        <w:rPr>
          <w:rFonts w:asciiTheme="minorHAnsi" w:hAnsiTheme="minorHAnsi"/>
          <w:color w:val="00447A" w:themeColor="text2"/>
        </w:rPr>
      </w:pPr>
    </w:p>
    <w:p w:rsidR="00741AA8" w:rsidRPr="00C55436" w:rsidRDefault="00741AA8" w:rsidP="002955BA">
      <w:pPr>
        <w:pStyle w:val="04-texteCourant-Audencia"/>
        <w:jc w:val="both"/>
        <w:rPr>
          <w:rFonts w:asciiTheme="minorHAnsi" w:hAnsiTheme="minorHAnsi"/>
          <w:b/>
          <w:color w:val="00447A" w:themeColor="text2"/>
          <w:sz w:val="28"/>
          <w:szCs w:val="28"/>
        </w:rPr>
      </w:pPr>
    </w:p>
    <w:p w:rsidR="00C55436" w:rsidRPr="00C55436" w:rsidRDefault="00C55436" w:rsidP="002955BA">
      <w:pPr>
        <w:pStyle w:val="04-texteCourant-Audencia"/>
        <w:jc w:val="both"/>
        <w:rPr>
          <w:rFonts w:asciiTheme="minorHAnsi" w:hAnsiTheme="minorHAnsi"/>
          <w:b/>
          <w:color w:val="00447A" w:themeColor="text2"/>
          <w:sz w:val="28"/>
          <w:szCs w:val="28"/>
        </w:rPr>
        <w:sectPr w:rsidR="00C55436" w:rsidRPr="00C55436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Evaluation des cours</w:t>
      </w:r>
      <w:r>
        <w:rPr>
          <w:rFonts w:asciiTheme="minorHAnsi" w:hAnsiTheme="minorHAnsi"/>
          <w:b/>
          <w:color w:val="00447A" w:themeColor="text2"/>
          <w:sz w:val="28"/>
          <w:szCs w:val="28"/>
        </w:rPr>
        <w:t xml:space="preserve"> suivis</w:t>
      </w:r>
    </w:p>
    <w:p w:rsidR="003A3189" w:rsidRDefault="003A3189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E67E47" w:rsidRDefault="00A31EE7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E67E47">
        <w:rPr>
          <w:rFonts w:asciiTheme="minorHAnsi" w:hAnsiTheme="minorHAnsi"/>
          <w:b w:val="0"/>
          <w:color w:val="auto"/>
        </w:rPr>
        <w:t xml:space="preserve">Cours à choisir parmi les cours de </w:t>
      </w:r>
      <w:proofErr w:type="spellStart"/>
      <w:r w:rsidRPr="00E67E47">
        <w:rPr>
          <w:rFonts w:asciiTheme="minorHAnsi" w:hAnsiTheme="minorHAnsi"/>
          <w:b w:val="0"/>
          <w:i/>
          <w:color w:val="auto"/>
        </w:rPr>
        <w:t>Year</w:t>
      </w:r>
      <w:proofErr w:type="spellEnd"/>
      <w:r w:rsidRPr="00E67E47">
        <w:rPr>
          <w:rFonts w:asciiTheme="minorHAnsi" w:hAnsiTheme="minorHAnsi"/>
          <w:b w:val="0"/>
          <w:i/>
          <w:color w:val="auto"/>
        </w:rPr>
        <w:t xml:space="preserve"> 3</w:t>
      </w:r>
      <w:r w:rsidR="00E67E47">
        <w:rPr>
          <w:rFonts w:asciiTheme="minorHAnsi" w:hAnsiTheme="minorHAnsi"/>
          <w:b w:val="0"/>
          <w:i/>
          <w:color w:val="auto"/>
        </w:rPr>
        <w:t>.</w:t>
      </w:r>
      <w:r w:rsidRPr="00E67E47">
        <w:rPr>
          <w:rFonts w:asciiTheme="minorHAnsi" w:hAnsiTheme="minorHAnsi"/>
          <w:b w:val="0"/>
          <w:color w:val="auto"/>
        </w:rPr>
        <w:t xml:space="preserve"> </w:t>
      </w:r>
      <w:r w:rsidR="00E67E47">
        <w:rPr>
          <w:rFonts w:asciiTheme="minorHAnsi" w:hAnsiTheme="minorHAnsi"/>
          <w:b w:val="0"/>
          <w:color w:val="auto"/>
        </w:rPr>
        <w:t xml:space="preserve">Attribution selon les disponibilités (Je n’ai ainsi </w:t>
      </w:r>
      <w:r w:rsidRPr="00E67E47">
        <w:rPr>
          <w:rFonts w:asciiTheme="minorHAnsi" w:hAnsiTheme="minorHAnsi"/>
          <w:b w:val="0"/>
          <w:color w:val="auto"/>
        </w:rPr>
        <w:t>pas obtenu les cours que j’avais sélectionnés en premier (relatifs au management hôtelier)</w:t>
      </w:r>
    </w:p>
    <w:p w:rsidR="00A31EE7" w:rsidRPr="00E67E47" w:rsidRDefault="00A31EE7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E67E47">
        <w:rPr>
          <w:rFonts w:asciiTheme="minorHAnsi" w:hAnsiTheme="minorHAnsi"/>
          <w:b w:val="0"/>
          <w:color w:val="auto"/>
        </w:rPr>
        <w:t>Possibilité de changer les cours une fois sur place, toujours selon disponibilités</w:t>
      </w:r>
      <w:r w:rsidR="00E67E47">
        <w:rPr>
          <w:rFonts w:asciiTheme="minorHAnsi" w:hAnsiTheme="minorHAnsi"/>
          <w:b w:val="0"/>
          <w:color w:val="auto"/>
        </w:rPr>
        <w:t>.</w:t>
      </w:r>
    </w:p>
    <w:p w:rsidR="00D75A52" w:rsidRPr="00E67E47" w:rsidRDefault="00D75A52" w:rsidP="002955BA">
      <w:pPr>
        <w:pStyle w:val="03-titre3-Audencia"/>
        <w:rPr>
          <w:rFonts w:asciiTheme="minorHAnsi" w:hAnsiTheme="minorHAnsi"/>
          <w:b w:val="0"/>
          <w:color w:val="auto"/>
        </w:rPr>
      </w:pPr>
      <w:r w:rsidRPr="00E67E47">
        <w:rPr>
          <w:rFonts w:asciiTheme="minorHAnsi" w:hAnsiTheme="minorHAnsi"/>
          <w:b w:val="0"/>
          <w:color w:val="auto"/>
        </w:rPr>
        <w:t>Rythme pas très soutenu</w:t>
      </w:r>
      <w:r w:rsidR="00E62E9F" w:rsidRPr="00E67E47">
        <w:rPr>
          <w:rFonts w:asciiTheme="minorHAnsi" w:hAnsiTheme="minorHAnsi"/>
          <w:b w:val="0"/>
          <w:color w:val="auto"/>
        </w:rPr>
        <w:t xml:space="preserve"> (notamment TD)</w:t>
      </w:r>
      <w:r w:rsidRPr="00E67E47">
        <w:rPr>
          <w:rFonts w:asciiTheme="minorHAnsi" w:hAnsiTheme="minorHAnsi"/>
          <w:b w:val="0"/>
          <w:color w:val="auto"/>
        </w:rPr>
        <w:t>, donc pas de difficultés pour suivre</w:t>
      </w:r>
      <w:r w:rsidR="000E3298">
        <w:rPr>
          <w:rFonts w:asciiTheme="minorHAnsi" w:hAnsiTheme="minorHAnsi"/>
          <w:b w:val="0"/>
          <w:color w:val="auto"/>
        </w:rPr>
        <w:t xml:space="preserve">, surtout que pas mal de choses ont déjà été vues à </w:t>
      </w:r>
      <w:proofErr w:type="spellStart"/>
      <w:r w:rsidR="000E3298">
        <w:rPr>
          <w:rFonts w:asciiTheme="minorHAnsi" w:hAnsiTheme="minorHAnsi"/>
          <w:b w:val="0"/>
          <w:color w:val="auto"/>
        </w:rPr>
        <w:t>Audencia</w:t>
      </w:r>
      <w:proofErr w:type="spellEnd"/>
      <w:r w:rsidR="00E67E47">
        <w:rPr>
          <w:rFonts w:asciiTheme="minorHAnsi" w:hAnsiTheme="minorHAnsi"/>
          <w:b w:val="0"/>
          <w:color w:val="auto"/>
        </w:rPr>
        <w:t>.</w:t>
      </w:r>
    </w:p>
    <w:p w:rsidR="00E67E47" w:rsidRPr="00C55436" w:rsidRDefault="00E67E47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34300F" w:rsidRPr="00C55436" w:rsidRDefault="0034300F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eastAsia="Times New Roman" w:cs="Arial"/>
          <w:color w:val="00447A" w:themeColor="text2"/>
          <w:lang w:eastAsia="fr-FR"/>
        </w:rPr>
      </w:pPr>
      <w:r w:rsidRPr="00C55436">
        <w:rPr>
          <w:rFonts w:eastAsia="Times New Roman" w:cs="Arial"/>
          <w:color w:val="00447A" w:themeColor="text2"/>
          <w:lang w:eastAsia="fr-FR"/>
        </w:rPr>
        <w:t xml:space="preserve">Listez les cours que vous avez suivis et </w:t>
      </w:r>
      <w:r w:rsidRPr="00C55436">
        <w:rPr>
          <w:rFonts w:eastAsia="Times New Roman" w:cs="Arial"/>
          <w:b/>
          <w:color w:val="00447A" w:themeColor="text2"/>
          <w:lang w:eastAsia="fr-FR"/>
        </w:rPr>
        <w:t xml:space="preserve">explicitez </w:t>
      </w:r>
      <w:r w:rsidRPr="00C55436">
        <w:rPr>
          <w:rFonts w:eastAsia="Times New Roman" w:cs="Arial"/>
          <w:color w:val="00447A" w:themeColor="text2"/>
          <w:lang w:eastAsia="fr-FR"/>
        </w:rPr>
        <w:t>vos appréciations :</w:t>
      </w:r>
    </w:p>
    <w:p w:rsidR="0034300F" w:rsidRDefault="0034300F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eastAsia="Times New Roman" w:cs="Arial"/>
          <w:b/>
          <w:color w:val="00447A" w:themeColor="text2"/>
          <w:lang w:eastAsia="fr-FR"/>
        </w:rPr>
      </w:pPr>
      <w:r w:rsidRPr="00C55436">
        <w:rPr>
          <w:rFonts w:eastAsia="Times New Roman" w:cs="Arial"/>
          <w:b/>
          <w:color w:val="00447A" w:themeColor="text2"/>
          <w:lang w:eastAsia="fr-FR"/>
        </w:rPr>
        <w:lastRenderedPageBreak/>
        <w:t>1-Excellent   2-Bon  3-Moyen  4-Ne m’a rien apporté  5-Très difficile</w:t>
      </w:r>
    </w:p>
    <w:p w:rsidR="00C55436" w:rsidRDefault="00C55436" w:rsidP="0034300F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eastAsia="Times New Roman" w:cs="Arial"/>
          <w:b/>
          <w:color w:val="00447A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1"/>
        <w:gridCol w:w="1836"/>
        <w:gridCol w:w="1810"/>
        <w:gridCol w:w="3655"/>
      </w:tblGrid>
      <w:tr w:rsidR="00C55436" w:rsidTr="007075D0">
        <w:tc>
          <w:tcPr>
            <w:tcW w:w="1761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CODE COURS</w:t>
            </w:r>
          </w:p>
        </w:tc>
        <w:tc>
          <w:tcPr>
            <w:tcW w:w="1836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INTITULE</w:t>
            </w:r>
          </w:p>
        </w:tc>
        <w:tc>
          <w:tcPr>
            <w:tcW w:w="1810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NB CREDITS</w:t>
            </w:r>
          </w:p>
        </w:tc>
        <w:tc>
          <w:tcPr>
            <w:tcW w:w="3655" w:type="dxa"/>
          </w:tcPr>
          <w:p w:rsidR="00C55436" w:rsidRDefault="00C55436" w:rsidP="002955BA">
            <w:pPr>
              <w:pStyle w:val="03-titre3-Audencia"/>
              <w:rPr>
                <w:rFonts w:asciiTheme="minorHAnsi" w:hAnsiTheme="minorHAnsi"/>
                <w:color w:val="00447A" w:themeColor="text2"/>
              </w:rPr>
            </w:pPr>
            <w:r>
              <w:rPr>
                <w:rFonts w:asciiTheme="minorHAnsi" w:hAnsiTheme="minorHAnsi"/>
                <w:color w:val="00447A" w:themeColor="text2"/>
              </w:rPr>
              <w:t>APPRECIATION/ARGUMENTATION</w:t>
            </w:r>
          </w:p>
        </w:tc>
      </w:tr>
      <w:tr w:rsidR="00C55436" w:rsidTr="007075D0">
        <w:tc>
          <w:tcPr>
            <w:tcW w:w="1761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BM0259</w:t>
            </w:r>
          </w:p>
        </w:tc>
        <w:tc>
          <w:tcPr>
            <w:tcW w:w="1836" w:type="dxa"/>
          </w:tcPr>
          <w:p w:rsidR="00C55436" w:rsidRPr="00567933" w:rsidRDefault="00A31EE7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 xml:space="preserve">Management </w:t>
            </w: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Accounting</w:t>
            </w:r>
            <w:proofErr w:type="spellEnd"/>
          </w:p>
        </w:tc>
        <w:tc>
          <w:tcPr>
            <w:tcW w:w="1810" w:type="dxa"/>
          </w:tcPr>
          <w:p w:rsidR="00C55436" w:rsidRPr="00567933" w:rsidRDefault="00C5543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655" w:type="dxa"/>
          </w:tcPr>
          <w:p w:rsidR="00C55436" w:rsidRPr="00567933" w:rsidRDefault="009062E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2/ Beaucoup de pratique (1-2h de travail personnel par semaine) </w:t>
            </w:r>
          </w:p>
        </w:tc>
      </w:tr>
      <w:tr w:rsidR="00C55436" w:rsidTr="007075D0">
        <w:tc>
          <w:tcPr>
            <w:tcW w:w="1761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BM0486</w:t>
            </w:r>
          </w:p>
        </w:tc>
        <w:tc>
          <w:tcPr>
            <w:tcW w:w="1836" w:type="dxa"/>
          </w:tcPr>
          <w:p w:rsidR="00C55436" w:rsidRPr="00567933" w:rsidRDefault="00A31EE7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Corporate</w:t>
            </w:r>
            <w:proofErr w:type="spellEnd"/>
            <w:r w:rsidRPr="00567933">
              <w:rPr>
                <w:rFonts w:asciiTheme="minorHAnsi" w:hAnsiTheme="minorHAnsi"/>
                <w:b w:val="0"/>
                <w:color w:val="auto"/>
              </w:rPr>
              <w:t xml:space="preserve"> Finance</w:t>
            </w:r>
          </w:p>
        </w:tc>
        <w:tc>
          <w:tcPr>
            <w:tcW w:w="1810" w:type="dxa"/>
          </w:tcPr>
          <w:p w:rsidR="00C55436" w:rsidRPr="00567933" w:rsidRDefault="00C5543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655" w:type="dxa"/>
          </w:tcPr>
          <w:p w:rsidR="00C55436" w:rsidRPr="00567933" w:rsidRDefault="00ED59F4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3/ Beaucoup de choses déjà vues à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Audencia</w:t>
            </w:r>
            <w:proofErr w:type="spellEnd"/>
            <w:r w:rsidR="00190938">
              <w:rPr>
                <w:rFonts w:asciiTheme="minorHAnsi" w:hAnsiTheme="minorHAnsi"/>
                <w:b w:val="0"/>
                <w:color w:val="auto"/>
              </w:rPr>
              <w:t>, rythme lent en TD</w:t>
            </w:r>
          </w:p>
        </w:tc>
      </w:tr>
      <w:tr w:rsidR="00C55436" w:rsidTr="007075D0">
        <w:tc>
          <w:tcPr>
            <w:tcW w:w="1761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BM0835</w:t>
            </w:r>
          </w:p>
        </w:tc>
        <w:tc>
          <w:tcPr>
            <w:tcW w:w="1836" w:type="dxa"/>
          </w:tcPr>
          <w:p w:rsidR="00C55436" w:rsidRPr="00567933" w:rsidRDefault="00A31EE7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Managing</w:t>
            </w:r>
            <w:proofErr w:type="spellEnd"/>
            <w:r w:rsidRPr="00567933">
              <w:rPr>
                <w:rFonts w:asciiTheme="minorHAnsi" w:hAnsiTheme="minorHAnsi"/>
                <w:b w:val="0"/>
                <w:color w:val="auto"/>
              </w:rPr>
              <w:t xml:space="preserve"> Inventory in SCM</w:t>
            </w:r>
          </w:p>
        </w:tc>
        <w:tc>
          <w:tcPr>
            <w:tcW w:w="1810" w:type="dxa"/>
          </w:tcPr>
          <w:p w:rsidR="00C55436" w:rsidRPr="00567933" w:rsidRDefault="00C5543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655" w:type="dxa"/>
          </w:tcPr>
          <w:p w:rsidR="009062E6" w:rsidRPr="009062E6" w:rsidRDefault="000E3298" w:rsidP="002955BA">
            <w:pPr>
              <w:pStyle w:val="03-titre3-Audencia"/>
              <w:rPr>
                <w:rFonts w:asciiTheme="minorHAnsi" w:hAnsiTheme="minorHAnsi"/>
                <w:b w:val="0"/>
                <w:i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1</w:t>
            </w:r>
            <w:r w:rsidR="009062E6">
              <w:rPr>
                <w:rFonts w:asciiTheme="minorHAnsi" w:hAnsiTheme="minorHAnsi"/>
                <w:b w:val="0"/>
                <w:color w:val="auto"/>
              </w:rPr>
              <w:t>/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Très intéressant, avec notamment une partie sur le </w:t>
            </w:r>
            <w:proofErr w:type="spellStart"/>
            <w:r w:rsidRPr="000E3298">
              <w:rPr>
                <w:rFonts w:asciiTheme="minorHAnsi" w:hAnsiTheme="minorHAnsi"/>
                <w:b w:val="0"/>
                <w:i/>
                <w:color w:val="auto"/>
              </w:rPr>
              <w:t>forecasting</w:t>
            </w:r>
            <w:proofErr w:type="spellEnd"/>
            <w:r w:rsidR="009062E6">
              <w:rPr>
                <w:rFonts w:asciiTheme="minorHAnsi" w:hAnsiTheme="minorHAnsi"/>
                <w:b w:val="0"/>
                <w:i/>
                <w:color w:val="auto"/>
              </w:rPr>
              <w:t>.</w:t>
            </w:r>
          </w:p>
        </w:tc>
      </w:tr>
      <w:tr w:rsidR="00C55436" w:rsidTr="007075D0">
        <w:tc>
          <w:tcPr>
            <w:tcW w:w="1761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BM0169</w:t>
            </w:r>
          </w:p>
        </w:tc>
        <w:tc>
          <w:tcPr>
            <w:tcW w:w="1836" w:type="dxa"/>
          </w:tcPr>
          <w:p w:rsidR="00C55436" w:rsidRPr="00567933" w:rsidRDefault="00A31EE7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CRM</w:t>
            </w:r>
          </w:p>
        </w:tc>
        <w:tc>
          <w:tcPr>
            <w:tcW w:w="1810" w:type="dxa"/>
          </w:tcPr>
          <w:p w:rsidR="00C55436" w:rsidRPr="00567933" w:rsidRDefault="00C5543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655" w:type="dxa"/>
          </w:tcPr>
          <w:p w:rsidR="00C55436" w:rsidRPr="00567933" w:rsidRDefault="000E3298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</w:t>
            </w:r>
            <w:r w:rsidR="009062E6">
              <w:rPr>
                <w:rFonts w:asciiTheme="minorHAnsi" w:hAnsiTheme="minorHAnsi"/>
                <w:b w:val="0"/>
                <w:color w:val="auto"/>
              </w:rPr>
              <w:t>/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Intéressant mais très théorique</w:t>
            </w:r>
          </w:p>
        </w:tc>
      </w:tr>
      <w:tr w:rsidR="00C55436" w:rsidTr="007075D0">
        <w:tc>
          <w:tcPr>
            <w:tcW w:w="1761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 w:rsidRPr="00567933">
              <w:rPr>
                <w:rFonts w:asciiTheme="minorHAnsi" w:hAnsiTheme="minorHAnsi"/>
                <w:b w:val="0"/>
                <w:color w:val="auto"/>
              </w:rPr>
              <w:t>BM0283</w:t>
            </w:r>
          </w:p>
        </w:tc>
        <w:tc>
          <w:tcPr>
            <w:tcW w:w="1836" w:type="dxa"/>
          </w:tcPr>
          <w:p w:rsidR="00C55436" w:rsidRPr="00567933" w:rsidRDefault="00567933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Personal</w:t>
            </w:r>
            <w:proofErr w:type="spellEnd"/>
            <w:r w:rsidRPr="00567933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Selling</w:t>
            </w:r>
            <w:proofErr w:type="spellEnd"/>
            <w:r w:rsidRPr="00567933">
              <w:rPr>
                <w:rFonts w:asciiTheme="minorHAnsi" w:hAnsiTheme="minorHAnsi"/>
                <w:b w:val="0"/>
                <w:color w:val="auto"/>
              </w:rPr>
              <w:t xml:space="preserve"> &amp; </w:t>
            </w: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Negotiation</w:t>
            </w:r>
            <w:proofErr w:type="spellEnd"/>
            <w:r w:rsidRPr="00567933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567933">
              <w:rPr>
                <w:rFonts w:asciiTheme="minorHAnsi" w:hAnsiTheme="minorHAnsi"/>
                <w:b w:val="0"/>
                <w:color w:val="auto"/>
              </w:rPr>
              <w:t>skills</w:t>
            </w:r>
            <w:proofErr w:type="spellEnd"/>
          </w:p>
        </w:tc>
        <w:tc>
          <w:tcPr>
            <w:tcW w:w="1810" w:type="dxa"/>
          </w:tcPr>
          <w:p w:rsidR="00C55436" w:rsidRPr="00567933" w:rsidRDefault="00C55436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655" w:type="dxa"/>
          </w:tcPr>
          <w:p w:rsidR="00C55436" w:rsidRPr="00567933" w:rsidRDefault="000E3298" w:rsidP="002955BA">
            <w:pPr>
              <w:pStyle w:val="03-titre3-Audencia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4</w:t>
            </w:r>
            <w:r w:rsidR="009062E6">
              <w:rPr>
                <w:rFonts w:asciiTheme="minorHAnsi" w:hAnsiTheme="minorHAnsi"/>
                <w:b w:val="0"/>
                <w:color w:val="auto"/>
              </w:rPr>
              <w:t>/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C61220" w:rsidRPr="00567933">
              <w:rPr>
                <w:rFonts w:asciiTheme="minorHAnsi" w:hAnsiTheme="minorHAnsi"/>
                <w:b w:val="0"/>
                <w:color w:val="auto"/>
              </w:rPr>
              <w:t xml:space="preserve">Plus un cours pour développer ses </w:t>
            </w:r>
            <w:r w:rsidR="00C61220" w:rsidRPr="000E3298">
              <w:rPr>
                <w:rFonts w:asciiTheme="minorHAnsi" w:hAnsiTheme="minorHAnsi"/>
                <w:b w:val="0"/>
                <w:i/>
                <w:color w:val="auto"/>
              </w:rPr>
              <w:t xml:space="preserve">soft </w:t>
            </w:r>
            <w:proofErr w:type="spellStart"/>
            <w:r w:rsidR="00C61220" w:rsidRPr="000E3298">
              <w:rPr>
                <w:rFonts w:asciiTheme="minorHAnsi" w:hAnsiTheme="minorHAnsi"/>
                <w:b w:val="0"/>
                <w:i/>
                <w:color w:val="auto"/>
              </w:rPr>
              <w:t>skills</w:t>
            </w:r>
            <w:proofErr w:type="spellEnd"/>
            <w:r w:rsidR="00C61220" w:rsidRPr="00567933">
              <w:rPr>
                <w:rFonts w:asciiTheme="minorHAnsi" w:hAnsiTheme="minorHAnsi"/>
                <w:b w:val="0"/>
                <w:color w:val="auto"/>
              </w:rPr>
              <w:t>, prof sy</w:t>
            </w:r>
            <w:r w:rsidR="003500C0" w:rsidRPr="00567933">
              <w:rPr>
                <w:rFonts w:asciiTheme="minorHAnsi" w:hAnsiTheme="minorHAnsi"/>
                <w:b w:val="0"/>
                <w:color w:val="auto"/>
              </w:rPr>
              <w:t>mpa, utile pour améliorer son anglais mais sinon peu d’intérêt pour un sem</w:t>
            </w:r>
            <w:r>
              <w:rPr>
                <w:rFonts w:asciiTheme="minorHAnsi" w:hAnsiTheme="minorHAnsi"/>
                <w:b w:val="0"/>
                <w:color w:val="auto"/>
              </w:rPr>
              <w:t>e</w:t>
            </w:r>
            <w:r w:rsidR="003500C0" w:rsidRPr="00567933">
              <w:rPr>
                <w:rFonts w:asciiTheme="minorHAnsi" w:hAnsiTheme="minorHAnsi"/>
                <w:b w:val="0"/>
                <w:color w:val="auto"/>
              </w:rPr>
              <w:t>stre entier</w:t>
            </w:r>
          </w:p>
        </w:tc>
      </w:tr>
    </w:tbl>
    <w:p w:rsidR="00177216" w:rsidRDefault="00177216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0E3298" w:rsidRPr="00C55436" w:rsidRDefault="000E3298" w:rsidP="002955BA">
      <w:pPr>
        <w:pStyle w:val="03-titre3-Audencia"/>
        <w:rPr>
          <w:rFonts w:asciiTheme="minorHAnsi" w:hAnsiTheme="minorHAnsi"/>
          <w:color w:val="00447A" w:themeColor="text2"/>
        </w:rPr>
      </w:pPr>
    </w:p>
    <w:p w:rsidR="00E7010D" w:rsidRDefault="006F4253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  <w:r w:rsidRPr="00C55436">
        <w:rPr>
          <w:rFonts w:asciiTheme="minorHAnsi" w:hAnsiTheme="minorHAnsi"/>
          <w:b/>
          <w:sz w:val="28"/>
          <w:szCs w:val="28"/>
        </w:rPr>
        <w:t>Conseils pratiques</w:t>
      </w:r>
    </w:p>
    <w:p w:rsidR="00190938" w:rsidRDefault="00190938" w:rsidP="006F4253">
      <w:pPr>
        <w:pStyle w:val="01-titre-Audencia"/>
        <w:rPr>
          <w:rFonts w:asciiTheme="minorHAnsi" w:hAnsiTheme="minorHAnsi"/>
          <w:b/>
          <w:sz w:val="28"/>
          <w:szCs w:val="28"/>
        </w:rPr>
      </w:pPr>
    </w:p>
    <w:p w:rsidR="001C5604" w:rsidRPr="00190938" w:rsidRDefault="001C5604" w:rsidP="006F4253">
      <w:pPr>
        <w:pStyle w:val="01-titre-Audencia"/>
        <w:rPr>
          <w:rFonts w:asciiTheme="minorHAnsi" w:hAnsiTheme="minorHAnsi"/>
          <w:sz w:val="24"/>
          <w:szCs w:val="24"/>
        </w:rPr>
      </w:pPr>
      <w:r w:rsidRPr="00190938">
        <w:rPr>
          <w:rFonts w:asciiTheme="minorHAnsi" w:hAnsiTheme="minorHAnsi"/>
          <w:sz w:val="24"/>
          <w:szCs w:val="24"/>
        </w:rPr>
        <w:t>Billet </w:t>
      </w:r>
      <w:r w:rsidR="00190938" w:rsidRPr="00190938">
        <w:rPr>
          <w:rFonts w:asciiTheme="minorHAnsi" w:hAnsiTheme="minorHAnsi"/>
          <w:sz w:val="24"/>
          <w:szCs w:val="24"/>
        </w:rPr>
        <w:t>d’avion :</w:t>
      </w:r>
      <w:r w:rsidR="004A6329" w:rsidRPr="00190938">
        <w:rPr>
          <w:rFonts w:asciiTheme="minorHAnsi" w:hAnsiTheme="minorHAnsi"/>
          <w:sz w:val="24"/>
          <w:szCs w:val="24"/>
        </w:rPr>
        <w:t xml:space="preserve"> </w:t>
      </w:r>
    </w:p>
    <w:p w:rsidR="004A6329" w:rsidRPr="00190938" w:rsidRDefault="004A6329" w:rsidP="006F4253">
      <w:pPr>
        <w:pStyle w:val="01-titre-Audencia"/>
        <w:rPr>
          <w:rFonts w:asciiTheme="minorHAnsi" w:hAnsiTheme="minorHAnsi"/>
          <w:color w:val="auto"/>
          <w:sz w:val="24"/>
          <w:szCs w:val="24"/>
        </w:rPr>
      </w:pPr>
      <w:r w:rsidRPr="00190938">
        <w:rPr>
          <w:rFonts w:asciiTheme="minorHAnsi" w:hAnsiTheme="minorHAnsi"/>
          <w:color w:val="auto"/>
          <w:sz w:val="24"/>
          <w:szCs w:val="24"/>
        </w:rPr>
        <w:t>Pas de visibilité sur la date de fin (dépend des partiels), donc bien se renseigner sur les conditions de modification de date pour le retour. Ceux qui o</w:t>
      </w:r>
      <w:r w:rsidR="00190938">
        <w:rPr>
          <w:rFonts w:asciiTheme="minorHAnsi" w:hAnsiTheme="minorHAnsi"/>
          <w:color w:val="auto"/>
          <w:sz w:val="24"/>
          <w:szCs w:val="24"/>
        </w:rPr>
        <w:t xml:space="preserve">nt pris </w:t>
      </w:r>
      <w:proofErr w:type="spellStart"/>
      <w:r w:rsidR="00190938" w:rsidRPr="002960C8">
        <w:rPr>
          <w:rFonts w:asciiTheme="minorHAnsi" w:hAnsiTheme="minorHAnsi"/>
          <w:i/>
          <w:color w:val="auto"/>
          <w:sz w:val="24"/>
          <w:szCs w:val="24"/>
        </w:rPr>
        <w:t>Emirates</w:t>
      </w:r>
      <w:proofErr w:type="spellEnd"/>
      <w:r w:rsidR="00190938">
        <w:rPr>
          <w:rFonts w:asciiTheme="minorHAnsi" w:hAnsiTheme="minorHAnsi"/>
          <w:color w:val="auto"/>
          <w:sz w:val="24"/>
          <w:szCs w:val="24"/>
        </w:rPr>
        <w:t xml:space="preserve"> ont pu modifier </w:t>
      </w:r>
      <w:r w:rsidRPr="00190938">
        <w:rPr>
          <w:rFonts w:asciiTheme="minorHAnsi" w:hAnsiTheme="minorHAnsi"/>
          <w:color w:val="auto"/>
          <w:sz w:val="24"/>
          <w:szCs w:val="24"/>
        </w:rPr>
        <w:t>leur bi</w:t>
      </w:r>
      <w:r w:rsidR="00190938">
        <w:rPr>
          <w:rFonts w:asciiTheme="minorHAnsi" w:hAnsiTheme="minorHAnsi"/>
          <w:color w:val="auto"/>
          <w:sz w:val="24"/>
          <w:szCs w:val="24"/>
        </w:rPr>
        <w:t>llet pour 50 euros alors qu’avec les</w:t>
      </w:r>
      <w:r w:rsidRPr="00190938">
        <w:rPr>
          <w:rFonts w:asciiTheme="minorHAnsi" w:hAnsiTheme="minorHAnsi"/>
          <w:color w:val="auto"/>
          <w:sz w:val="24"/>
          <w:szCs w:val="24"/>
        </w:rPr>
        <w:t xml:space="preserve"> autres compagnies (Qatar, British) le prix était quasiment aus</w:t>
      </w:r>
      <w:r w:rsidR="00190938">
        <w:rPr>
          <w:rFonts w:asciiTheme="minorHAnsi" w:hAnsiTheme="minorHAnsi"/>
          <w:color w:val="auto"/>
          <w:sz w:val="24"/>
          <w:szCs w:val="24"/>
        </w:rPr>
        <w:t>si élevé que le prix d’un aller simple.</w:t>
      </w:r>
    </w:p>
    <w:p w:rsidR="006A0C0A" w:rsidRPr="00190938" w:rsidRDefault="00E031E5" w:rsidP="006F4253">
      <w:pPr>
        <w:pStyle w:val="01-titre-Audencia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Attention également à l’horaire d’arrivée puisque les clés du logement sur le campus ne sont</w:t>
      </w:r>
      <w:r w:rsidR="006A0C0A" w:rsidRPr="00190938">
        <w:rPr>
          <w:rFonts w:asciiTheme="minorHAnsi" w:hAnsiTheme="minorHAnsi"/>
          <w:color w:val="auto"/>
          <w:sz w:val="24"/>
          <w:szCs w:val="24"/>
        </w:rPr>
        <w:t xml:space="preserve"> récupérables que pendant les heures de travail </w:t>
      </w:r>
      <w:r>
        <w:rPr>
          <w:rFonts w:asciiTheme="minorHAnsi" w:hAnsiTheme="minorHAnsi"/>
          <w:color w:val="auto"/>
          <w:sz w:val="24"/>
          <w:szCs w:val="24"/>
        </w:rPr>
        <w:t>(</w:t>
      </w:r>
      <w:r w:rsidR="006A0C0A" w:rsidRPr="00190938">
        <w:rPr>
          <w:rFonts w:asciiTheme="minorHAnsi" w:hAnsiTheme="minorHAnsi"/>
          <w:color w:val="auto"/>
          <w:sz w:val="24"/>
          <w:szCs w:val="24"/>
        </w:rPr>
        <w:t xml:space="preserve">donc si arrivée tardive, obligation de passer une nuit à </w:t>
      </w:r>
      <w:r>
        <w:rPr>
          <w:rFonts w:asciiTheme="minorHAnsi" w:hAnsiTheme="minorHAnsi"/>
          <w:color w:val="auto"/>
          <w:sz w:val="24"/>
          <w:szCs w:val="24"/>
        </w:rPr>
        <w:t>l’hôtel).</w:t>
      </w:r>
    </w:p>
    <w:p w:rsidR="004A6329" w:rsidRPr="004A6329" w:rsidRDefault="004A6329" w:rsidP="006F4253">
      <w:pPr>
        <w:pStyle w:val="01-titre-Audencia"/>
        <w:rPr>
          <w:rFonts w:asciiTheme="minorHAnsi" w:hAnsiTheme="minorHAnsi"/>
          <w:sz w:val="24"/>
          <w:szCs w:val="24"/>
        </w:rPr>
      </w:pPr>
      <w:r w:rsidRPr="004A6329">
        <w:rPr>
          <w:rFonts w:asciiTheme="minorHAnsi" w:hAnsiTheme="minorHAnsi"/>
          <w:sz w:val="24"/>
          <w:szCs w:val="24"/>
        </w:rPr>
        <w:t xml:space="preserve"> </w:t>
      </w:r>
    </w:p>
    <w:p w:rsidR="002960C8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Logement :</w:t>
      </w:r>
      <w:r w:rsidR="001C5604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1C5604" w:rsidRPr="002960C8" w:rsidRDefault="002960C8" w:rsidP="005953A5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Loger sur le campus représente la meilleure solution (coût modéré et surtout indispensable pour l’intégration).</w:t>
      </w:r>
    </w:p>
    <w:p w:rsidR="002960C8" w:rsidRPr="00C55436" w:rsidRDefault="002960C8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6F4253" w:rsidRPr="00C55436" w:rsidRDefault="006F4253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Transport en commun</w:t>
      </w:r>
      <w:r w:rsidR="005953A5" w:rsidRPr="00C55436">
        <w:rPr>
          <w:rFonts w:asciiTheme="minorHAnsi" w:hAnsiTheme="minorHAnsi"/>
          <w:b w:val="0"/>
          <w:color w:val="00447A" w:themeColor="text2"/>
        </w:rPr>
        <w:t> :</w:t>
      </w:r>
      <w:r w:rsidR="00991268">
        <w:rPr>
          <w:rFonts w:asciiTheme="minorHAnsi" w:hAnsiTheme="minorHAnsi"/>
          <w:b w:val="0"/>
          <w:color w:val="00447A" w:themeColor="text2"/>
        </w:rPr>
        <w:t xml:space="preserve"> </w:t>
      </w:r>
      <w:r w:rsidR="00991268" w:rsidRPr="00991268">
        <w:rPr>
          <w:rFonts w:asciiTheme="minorHAnsi" w:hAnsiTheme="minorHAnsi"/>
          <w:b w:val="0"/>
          <w:color w:val="auto"/>
        </w:rPr>
        <w:t>RAS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669B2" w:rsidRDefault="005953A5" w:rsidP="006F4253">
      <w:pPr>
        <w:pStyle w:val="04-texteCourant-Audencia"/>
        <w:rPr>
          <w:rFonts w:asciiTheme="minorHAnsi" w:hAnsiTheme="minorHAnsi"/>
          <w:color w:val="00447A" w:themeColor="text2"/>
        </w:rPr>
      </w:pPr>
      <w:r w:rsidRPr="00C55436">
        <w:rPr>
          <w:rStyle w:val="03-titre3-AudenciaCar"/>
          <w:rFonts w:asciiTheme="minorHAnsi" w:hAnsiTheme="minorHAnsi"/>
          <w:b w:val="0"/>
          <w:color w:val="00447A" w:themeColor="text2"/>
        </w:rPr>
        <w:t>Téléphone</w:t>
      </w:r>
      <w:r w:rsidR="006F4253" w:rsidRPr="00C55436">
        <w:rPr>
          <w:rStyle w:val="03-titre3-AudenciaCar"/>
          <w:rFonts w:asciiTheme="minorHAnsi" w:hAnsiTheme="minorHAnsi"/>
          <w:b w:val="0"/>
          <w:color w:val="00447A" w:themeColor="text2"/>
        </w:rPr>
        <w:t> :</w:t>
      </w:r>
      <w:r w:rsidR="006F4253" w:rsidRPr="00C55436">
        <w:rPr>
          <w:rFonts w:asciiTheme="minorHAnsi" w:hAnsiTheme="minorHAnsi"/>
          <w:color w:val="00447A" w:themeColor="text2"/>
        </w:rPr>
        <w:t xml:space="preserve"> </w:t>
      </w:r>
    </w:p>
    <w:p w:rsidR="005669B2" w:rsidRDefault="005669B2" w:rsidP="006F4253">
      <w:pPr>
        <w:pStyle w:val="04-texteCourant-Audencia"/>
        <w:rPr>
          <w:rFonts w:asciiTheme="minorHAnsi" w:hAnsiTheme="minorHAnsi"/>
        </w:rPr>
      </w:pPr>
      <w:r w:rsidRPr="005669B2">
        <w:rPr>
          <w:rFonts w:asciiTheme="minorHAnsi" w:hAnsiTheme="minorHAnsi"/>
        </w:rPr>
        <w:t xml:space="preserve">Avec </w:t>
      </w:r>
      <w:r>
        <w:rPr>
          <w:rFonts w:asciiTheme="minorHAnsi" w:hAnsiTheme="minorHAnsi"/>
        </w:rPr>
        <w:t xml:space="preserve">du recul, prendre une carte SIM locale n’est pas forcément nécessaire car les communications se font majoritairement via </w:t>
      </w:r>
      <w:proofErr w:type="spellStart"/>
      <w:r>
        <w:rPr>
          <w:rFonts w:asciiTheme="minorHAnsi" w:hAnsiTheme="minorHAnsi"/>
        </w:rPr>
        <w:t>Whatsapp</w:t>
      </w:r>
      <w:proofErr w:type="spellEnd"/>
      <w:r>
        <w:rPr>
          <w:rFonts w:asciiTheme="minorHAnsi" w:hAnsiTheme="minorHAnsi"/>
        </w:rPr>
        <w:t>, donc le Wifi sur le campus suffit. Attendre donc quelques jours pour voir si vous en avez besoin.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CC1DDE" w:rsidRPr="00C55436" w:rsidRDefault="001A0C0C" w:rsidP="001A0C0C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Argent</w:t>
      </w:r>
      <w:r w:rsidR="005953A5" w:rsidRPr="00C55436">
        <w:rPr>
          <w:rFonts w:asciiTheme="minorHAnsi" w:hAnsiTheme="minorHAnsi"/>
          <w:b w:val="0"/>
          <w:color w:val="00447A" w:themeColor="text2"/>
        </w:rPr>
        <w:t xml:space="preserve"> (budget, banque, etc.)</w:t>
      </w:r>
      <w:r w:rsidRPr="00C55436">
        <w:rPr>
          <w:rFonts w:asciiTheme="minorHAnsi" w:hAnsiTheme="minorHAnsi"/>
          <w:b w:val="0"/>
          <w:color w:val="00447A" w:themeColor="text2"/>
        </w:rPr>
        <w:t xml:space="preserve"> : </w:t>
      </w:r>
      <w:r w:rsidR="00991268" w:rsidRPr="00991268">
        <w:rPr>
          <w:rFonts w:asciiTheme="minorHAnsi" w:hAnsiTheme="minorHAnsi"/>
          <w:b w:val="0"/>
          <w:color w:val="auto"/>
        </w:rPr>
        <w:t>RAS</w:t>
      </w:r>
    </w:p>
    <w:p w:rsidR="000C6AC4" w:rsidRPr="00C55436" w:rsidRDefault="000C6AC4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0C6AC4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Santé et Assurance</w:t>
      </w:r>
      <w:r w:rsidR="00177216" w:rsidRPr="00C55436">
        <w:rPr>
          <w:rFonts w:asciiTheme="minorHAnsi" w:hAnsiTheme="minorHAnsi"/>
          <w:b w:val="0"/>
          <w:color w:val="00447A" w:themeColor="text2"/>
        </w:rPr>
        <w:t>s</w:t>
      </w:r>
      <w:r w:rsidRPr="00C55436">
        <w:rPr>
          <w:rFonts w:asciiTheme="minorHAnsi" w:hAnsiTheme="minorHAnsi"/>
          <w:b w:val="0"/>
          <w:color w:val="00447A" w:themeColor="text2"/>
        </w:rPr>
        <w:t> :</w:t>
      </w:r>
      <w:r w:rsidR="00991268">
        <w:rPr>
          <w:rFonts w:asciiTheme="minorHAnsi" w:hAnsiTheme="minorHAnsi"/>
          <w:b w:val="0"/>
          <w:color w:val="00447A" w:themeColor="text2"/>
        </w:rPr>
        <w:t xml:space="preserve"> </w:t>
      </w:r>
      <w:r w:rsidR="00991268" w:rsidRPr="00991268">
        <w:rPr>
          <w:rFonts w:asciiTheme="minorHAnsi" w:hAnsiTheme="minorHAnsi"/>
          <w:b w:val="0"/>
          <w:color w:val="auto"/>
        </w:rPr>
        <w:t>RAS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Visa :</w:t>
      </w:r>
    </w:p>
    <w:p w:rsidR="000C6AC4" w:rsidRDefault="00991268" w:rsidP="005953A5">
      <w:pPr>
        <w:pStyle w:val="04-texteCourant-Audenci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Eviter si possible un rdv à l’immigration en fin d’après-midi pour ne pas avoir à revenir le lendemain chercher son </w:t>
      </w:r>
      <w:proofErr w:type="spellStart"/>
      <w:r w:rsidRPr="00991268">
        <w:rPr>
          <w:rFonts w:asciiTheme="minorHAnsi" w:hAnsiTheme="minorHAnsi"/>
          <w:i/>
        </w:rPr>
        <w:t>Student</w:t>
      </w:r>
      <w:proofErr w:type="spellEnd"/>
      <w:r w:rsidRPr="00991268">
        <w:rPr>
          <w:rFonts w:asciiTheme="minorHAnsi" w:hAnsiTheme="minorHAnsi"/>
          <w:i/>
        </w:rPr>
        <w:t xml:space="preserve"> </w:t>
      </w:r>
      <w:proofErr w:type="spellStart"/>
      <w:r w:rsidRPr="00991268">
        <w:rPr>
          <w:rFonts w:asciiTheme="minorHAnsi" w:hAnsiTheme="minorHAnsi"/>
          <w:i/>
        </w:rPr>
        <w:t>Pass</w:t>
      </w:r>
      <w:proofErr w:type="spellEnd"/>
      <w:r w:rsidRPr="00991268">
        <w:rPr>
          <w:rFonts w:asciiTheme="minorHAnsi" w:hAnsiTheme="minorHAnsi"/>
          <w:i/>
        </w:rPr>
        <w:t>.</w:t>
      </w:r>
    </w:p>
    <w:p w:rsidR="00991268" w:rsidRPr="00991268" w:rsidRDefault="00991268" w:rsidP="005953A5">
      <w:pPr>
        <w:pStyle w:val="04-texteCourant-Audencia"/>
        <w:rPr>
          <w:rFonts w:asciiTheme="minorHAnsi" w:hAnsiTheme="minorHAnsi"/>
        </w:rPr>
      </w:pPr>
    </w:p>
    <w:p w:rsidR="005B0B66" w:rsidRPr="00C55436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Bourse</w:t>
      </w:r>
      <w:r w:rsidR="00EF7B10" w:rsidRPr="00C55436">
        <w:rPr>
          <w:rFonts w:asciiTheme="minorHAnsi" w:hAnsiTheme="minorHAnsi"/>
          <w:b w:val="0"/>
          <w:color w:val="00447A" w:themeColor="text2"/>
        </w:rPr>
        <w:t>(</w:t>
      </w:r>
      <w:r w:rsidRPr="00C55436">
        <w:rPr>
          <w:rFonts w:asciiTheme="minorHAnsi" w:hAnsiTheme="minorHAnsi"/>
          <w:b w:val="0"/>
          <w:color w:val="00447A" w:themeColor="text2"/>
        </w:rPr>
        <w:t>s</w:t>
      </w:r>
      <w:r w:rsidR="00EF7B10" w:rsidRPr="00C55436">
        <w:rPr>
          <w:rFonts w:asciiTheme="minorHAnsi" w:hAnsiTheme="minorHAnsi"/>
          <w:b w:val="0"/>
          <w:color w:val="00447A" w:themeColor="text2"/>
        </w:rPr>
        <w:t>)</w:t>
      </w:r>
      <w:r w:rsidRPr="00C55436">
        <w:rPr>
          <w:rFonts w:asciiTheme="minorHAnsi" w:hAnsiTheme="minorHAnsi"/>
          <w:b w:val="0"/>
          <w:color w:val="00447A" w:themeColor="text2"/>
        </w:rPr>
        <w:t> :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991268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Intégration :</w:t>
      </w:r>
      <w:r w:rsidR="002126A5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5953A5" w:rsidRPr="00991268" w:rsidRDefault="00527FE9" w:rsidP="005953A5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Vivre </w:t>
      </w:r>
      <w:r w:rsidRPr="00991268">
        <w:rPr>
          <w:rFonts w:asciiTheme="minorHAnsi" w:hAnsiTheme="minorHAnsi"/>
          <w:b w:val="0"/>
          <w:color w:val="auto"/>
        </w:rPr>
        <w:t>sur</w:t>
      </w:r>
      <w:r w:rsidR="002126A5" w:rsidRPr="00991268">
        <w:rPr>
          <w:rFonts w:asciiTheme="minorHAnsi" w:hAnsiTheme="minorHAnsi"/>
          <w:b w:val="0"/>
          <w:color w:val="auto"/>
        </w:rPr>
        <w:t xml:space="preserve"> le campus </w:t>
      </w:r>
      <w:r>
        <w:rPr>
          <w:rFonts w:asciiTheme="minorHAnsi" w:hAnsiTheme="minorHAnsi"/>
          <w:b w:val="0"/>
          <w:color w:val="auto"/>
        </w:rPr>
        <w:t xml:space="preserve">est selon </w:t>
      </w:r>
      <w:r w:rsidR="002126A5" w:rsidRPr="00991268">
        <w:rPr>
          <w:rFonts w:asciiTheme="minorHAnsi" w:hAnsiTheme="minorHAnsi"/>
          <w:b w:val="0"/>
          <w:color w:val="auto"/>
        </w:rPr>
        <w:t>moi indispensable pour s’intégrer</w:t>
      </w:r>
      <w:r>
        <w:rPr>
          <w:rFonts w:asciiTheme="minorHAnsi" w:hAnsiTheme="minorHAnsi"/>
          <w:b w:val="0"/>
          <w:color w:val="auto"/>
        </w:rPr>
        <w:t xml:space="preserve"> avec les autres étudiants en échange. Très bonne ambiance.</w:t>
      </w:r>
    </w:p>
    <w:p w:rsidR="009D44FC" w:rsidRPr="00991268" w:rsidRDefault="00527FE9" w:rsidP="005953A5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Les S</w:t>
      </w:r>
      <w:r w:rsidR="009D44FC" w:rsidRPr="00991268">
        <w:rPr>
          <w:rFonts w:asciiTheme="minorHAnsi" w:hAnsiTheme="minorHAnsi"/>
          <w:b w:val="0"/>
          <w:color w:val="auto"/>
        </w:rPr>
        <w:t>ingapouriens vivent en dehors</w:t>
      </w:r>
      <w:r>
        <w:rPr>
          <w:rFonts w:asciiTheme="minorHAnsi" w:hAnsiTheme="minorHAnsi"/>
          <w:b w:val="0"/>
          <w:color w:val="auto"/>
        </w:rPr>
        <w:t xml:space="preserve"> du campus</w:t>
      </w:r>
      <w:r w:rsidR="009D44FC" w:rsidRPr="00991268">
        <w:rPr>
          <w:rFonts w:asciiTheme="minorHAnsi" w:hAnsiTheme="minorHAnsi"/>
          <w:b w:val="0"/>
          <w:color w:val="auto"/>
        </w:rPr>
        <w:t xml:space="preserve">, donc intégration plus difficile mais </w:t>
      </w:r>
      <w:r>
        <w:rPr>
          <w:rFonts w:asciiTheme="minorHAnsi" w:hAnsiTheme="minorHAnsi"/>
          <w:b w:val="0"/>
          <w:color w:val="auto"/>
        </w:rPr>
        <w:t xml:space="preserve">néanmoins largement possible, notamment </w:t>
      </w:r>
      <w:r w:rsidR="009D44FC" w:rsidRPr="00991268">
        <w:rPr>
          <w:rFonts w:asciiTheme="minorHAnsi" w:hAnsiTheme="minorHAnsi"/>
          <w:b w:val="0"/>
          <w:color w:val="auto"/>
        </w:rPr>
        <w:t xml:space="preserve">avec </w:t>
      </w:r>
      <w:r>
        <w:rPr>
          <w:rFonts w:asciiTheme="minorHAnsi" w:hAnsiTheme="minorHAnsi"/>
          <w:b w:val="0"/>
          <w:color w:val="auto"/>
        </w:rPr>
        <w:t xml:space="preserve">ses </w:t>
      </w:r>
      <w:r w:rsidR="009D44FC" w:rsidRPr="00991268">
        <w:rPr>
          <w:rFonts w:asciiTheme="minorHAnsi" w:hAnsiTheme="minorHAnsi"/>
          <w:b w:val="0"/>
          <w:color w:val="auto"/>
        </w:rPr>
        <w:t>camarades de cours (</w:t>
      </w:r>
      <w:r>
        <w:rPr>
          <w:rFonts w:asciiTheme="minorHAnsi" w:hAnsiTheme="minorHAnsi"/>
          <w:b w:val="0"/>
          <w:color w:val="auto"/>
        </w:rPr>
        <w:t>très curieux et sympas mais</w:t>
      </w:r>
      <w:r w:rsidR="009D44FC" w:rsidRPr="00991268">
        <w:rPr>
          <w:rFonts w:asciiTheme="minorHAnsi" w:hAnsiTheme="minorHAnsi"/>
          <w:b w:val="0"/>
          <w:color w:val="auto"/>
        </w:rPr>
        <w:t xml:space="preserve"> plus jeunes) ou les </w:t>
      </w:r>
      <w:proofErr w:type="spellStart"/>
      <w:r>
        <w:rPr>
          <w:rFonts w:asciiTheme="minorHAnsi" w:hAnsiTheme="minorHAnsi"/>
          <w:b w:val="0"/>
          <w:i/>
          <w:color w:val="auto"/>
        </w:rPr>
        <w:t>buddie</w:t>
      </w:r>
      <w:r w:rsidR="009D44FC" w:rsidRPr="00527FE9">
        <w:rPr>
          <w:rFonts w:asciiTheme="minorHAnsi" w:hAnsiTheme="minorHAnsi"/>
          <w:b w:val="0"/>
          <w:i/>
          <w:color w:val="auto"/>
        </w:rPr>
        <w:t>s</w:t>
      </w:r>
      <w:proofErr w:type="spellEnd"/>
      <w:r>
        <w:rPr>
          <w:rFonts w:asciiTheme="minorHAnsi" w:hAnsiTheme="minorHAnsi"/>
          <w:b w:val="0"/>
          <w:i/>
          <w:color w:val="auto"/>
        </w:rPr>
        <w:t>.</w:t>
      </w: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DC33CC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Vie universitaire (cours, campus) :</w:t>
      </w:r>
      <w:r w:rsidR="00D442A3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442B1B" w:rsidRPr="00991268" w:rsidRDefault="00DC33CC" w:rsidP="00442B1B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-</w:t>
      </w:r>
      <w:r w:rsidR="00442B1B" w:rsidRPr="00991268">
        <w:rPr>
          <w:rFonts w:asciiTheme="minorHAnsi" w:hAnsiTheme="minorHAnsi"/>
          <w:b w:val="0"/>
          <w:color w:val="auto"/>
        </w:rPr>
        <w:t xml:space="preserve">Emploi du temps fixe, 2 semaines de </w:t>
      </w:r>
      <w:proofErr w:type="spellStart"/>
      <w:r w:rsidR="00442B1B" w:rsidRPr="00DC33CC">
        <w:rPr>
          <w:rFonts w:asciiTheme="minorHAnsi" w:hAnsiTheme="minorHAnsi"/>
          <w:b w:val="0"/>
          <w:i/>
          <w:color w:val="auto"/>
        </w:rPr>
        <w:t>term</w:t>
      </w:r>
      <w:proofErr w:type="spellEnd"/>
      <w:r w:rsidR="00442B1B" w:rsidRPr="00DC33CC">
        <w:rPr>
          <w:rFonts w:asciiTheme="minorHAnsi" w:hAnsiTheme="minorHAnsi"/>
          <w:b w:val="0"/>
          <w:i/>
          <w:color w:val="auto"/>
        </w:rPr>
        <w:t>-break</w:t>
      </w:r>
      <w:r w:rsidR="00442B1B" w:rsidRPr="00991268">
        <w:rPr>
          <w:rFonts w:asciiTheme="minorHAnsi" w:hAnsiTheme="minorHAnsi"/>
          <w:b w:val="0"/>
          <w:color w:val="auto"/>
        </w:rPr>
        <w:t xml:space="preserve"> + 2 semaines de </w:t>
      </w:r>
      <w:r w:rsidR="00442B1B" w:rsidRPr="00DC33CC">
        <w:rPr>
          <w:rFonts w:asciiTheme="minorHAnsi" w:hAnsiTheme="minorHAnsi"/>
          <w:b w:val="0"/>
          <w:i/>
          <w:color w:val="auto"/>
        </w:rPr>
        <w:t>e-learning</w:t>
      </w:r>
      <w:r w:rsidR="00442B1B" w:rsidRPr="00991268">
        <w:rPr>
          <w:rFonts w:asciiTheme="minorHAnsi" w:hAnsiTheme="minorHAnsi"/>
          <w:b w:val="0"/>
          <w:color w:val="auto"/>
        </w:rPr>
        <w:t xml:space="preserve"> donc </w:t>
      </w:r>
      <w:r>
        <w:rPr>
          <w:rFonts w:asciiTheme="minorHAnsi" w:hAnsiTheme="minorHAnsi"/>
          <w:b w:val="0"/>
          <w:color w:val="auto"/>
        </w:rPr>
        <w:t xml:space="preserve">beaucoup de </w:t>
      </w:r>
      <w:r w:rsidR="00442B1B" w:rsidRPr="00991268">
        <w:rPr>
          <w:rFonts w:asciiTheme="minorHAnsi" w:hAnsiTheme="minorHAnsi"/>
          <w:b w:val="0"/>
          <w:color w:val="auto"/>
        </w:rPr>
        <w:t>possibilités de voya</w:t>
      </w:r>
      <w:r>
        <w:rPr>
          <w:rFonts w:asciiTheme="minorHAnsi" w:hAnsiTheme="minorHAnsi"/>
          <w:b w:val="0"/>
          <w:color w:val="auto"/>
        </w:rPr>
        <w:t>ges sans rater de cours.</w:t>
      </w:r>
    </w:p>
    <w:p w:rsidR="00442B1B" w:rsidRDefault="00DC33CC" w:rsidP="00442B1B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Ceux qui veulent</w:t>
      </w:r>
      <w:r w:rsidR="00442B1B" w:rsidRPr="00991268">
        <w:rPr>
          <w:rFonts w:asciiTheme="minorHAnsi" w:hAnsiTheme="minorHAnsi"/>
          <w:b w:val="0"/>
          <w:color w:val="auto"/>
        </w:rPr>
        <w:t xml:space="preserve"> voyager </w:t>
      </w:r>
      <w:r>
        <w:rPr>
          <w:rFonts w:asciiTheme="minorHAnsi" w:hAnsiTheme="minorHAnsi"/>
          <w:b w:val="0"/>
          <w:color w:val="auto"/>
        </w:rPr>
        <w:t xml:space="preserve">davantage </w:t>
      </w:r>
      <w:r w:rsidR="00442B1B" w:rsidRPr="00991268">
        <w:rPr>
          <w:rFonts w:asciiTheme="minorHAnsi" w:hAnsiTheme="minorHAnsi"/>
          <w:b w:val="0"/>
          <w:color w:val="auto"/>
        </w:rPr>
        <w:t>peuvent ne choisir que des cours 100% contrôle continu pour finir 2-3 semaines avant la fin</w:t>
      </w:r>
      <w:r>
        <w:rPr>
          <w:rFonts w:asciiTheme="minorHAnsi" w:hAnsiTheme="minorHAnsi"/>
          <w:b w:val="0"/>
          <w:color w:val="auto"/>
        </w:rPr>
        <w:t xml:space="preserve"> du semestre.</w:t>
      </w:r>
    </w:p>
    <w:p w:rsidR="00DC33CC" w:rsidRPr="00991268" w:rsidRDefault="00DC33CC" w:rsidP="00DC33CC">
      <w:pPr>
        <w:pStyle w:val="03-titre3-Audencia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-N</w:t>
      </w:r>
      <w:r w:rsidRPr="00991268">
        <w:rPr>
          <w:rFonts w:asciiTheme="minorHAnsi" w:hAnsiTheme="minorHAnsi"/>
          <w:b w:val="0"/>
          <w:color w:val="auto"/>
        </w:rPr>
        <w:t xml:space="preserve">e pas hésiter à profiter des voyages « scolaires » gratuits </w:t>
      </w:r>
      <w:r>
        <w:rPr>
          <w:rFonts w:asciiTheme="minorHAnsi" w:hAnsiTheme="minorHAnsi"/>
          <w:b w:val="0"/>
          <w:color w:val="auto"/>
        </w:rPr>
        <w:t xml:space="preserve">proposés par NYP, </w:t>
      </w:r>
      <w:r w:rsidRPr="00991268">
        <w:rPr>
          <w:rFonts w:asciiTheme="minorHAnsi" w:hAnsiTheme="minorHAnsi"/>
          <w:b w:val="0"/>
          <w:color w:val="auto"/>
        </w:rPr>
        <w:t xml:space="preserve">qui permettent de découvrir des entreprises singapouriennes (port, complexe touristique, </w:t>
      </w:r>
      <w:proofErr w:type="spellStart"/>
      <w:r w:rsidRPr="00991268">
        <w:rPr>
          <w:rFonts w:asciiTheme="minorHAnsi" w:hAnsiTheme="minorHAnsi"/>
          <w:b w:val="0"/>
          <w:color w:val="auto"/>
        </w:rPr>
        <w:t>etc</w:t>
      </w:r>
      <w:proofErr w:type="spellEnd"/>
      <w:r w:rsidRPr="00991268">
        <w:rPr>
          <w:rFonts w:asciiTheme="minorHAnsi" w:hAnsiTheme="minorHAnsi"/>
          <w:b w:val="0"/>
          <w:color w:val="auto"/>
        </w:rPr>
        <w:t>)</w:t>
      </w:r>
    </w:p>
    <w:p w:rsidR="00DC33CC" w:rsidRPr="00991268" w:rsidRDefault="00DC33CC" w:rsidP="00442B1B">
      <w:pPr>
        <w:pStyle w:val="03-titre3-Audencia"/>
        <w:rPr>
          <w:rFonts w:asciiTheme="minorHAnsi" w:hAnsiTheme="minorHAnsi"/>
          <w:b w:val="0"/>
          <w:color w:val="auto"/>
        </w:rPr>
      </w:pPr>
    </w:p>
    <w:p w:rsidR="005953A5" w:rsidRPr="00C55436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Default="005953A5" w:rsidP="005953A5">
      <w:pPr>
        <w:pStyle w:val="03-titre3-Audencia"/>
        <w:rPr>
          <w:rFonts w:asciiTheme="minorHAnsi" w:hAnsiTheme="minorHAnsi"/>
          <w:b w:val="0"/>
          <w:color w:val="00447A" w:themeColor="text2"/>
        </w:rPr>
      </w:pPr>
      <w:r w:rsidRPr="00C55436">
        <w:rPr>
          <w:rFonts w:asciiTheme="minorHAnsi" w:hAnsiTheme="minorHAnsi"/>
          <w:b w:val="0"/>
          <w:color w:val="00447A" w:themeColor="text2"/>
        </w:rPr>
        <w:t>Vie quotidienne (ville, sortie, tourisme) :</w:t>
      </w:r>
      <w:r w:rsidR="004845E0">
        <w:rPr>
          <w:rFonts w:asciiTheme="minorHAnsi" w:hAnsiTheme="minorHAnsi"/>
          <w:b w:val="0"/>
          <w:color w:val="00447A" w:themeColor="text2"/>
        </w:rPr>
        <w:t xml:space="preserve"> </w:t>
      </w:r>
    </w:p>
    <w:p w:rsidR="005953A5" w:rsidRDefault="005953A5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690DBD" w:rsidRDefault="00690DBD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690DBD" w:rsidRPr="00C55436" w:rsidRDefault="00690DBD" w:rsidP="005953A5">
      <w:pPr>
        <w:pStyle w:val="04-texteCourant-Audencia"/>
        <w:rPr>
          <w:rFonts w:asciiTheme="minorHAnsi" w:hAnsiTheme="minorHAnsi"/>
          <w:color w:val="00447A" w:themeColor="text2"/>
        </w:rPr>
      </w:pPr>
    </w:p>
    <w:p w:rsidR="005953A5" w:rsidRDefault="005953A5" w:rsidP="005953A5">
      <w:pPr>
        <w:pStyle w:val="04-texteCourant-Audencia"/>
        <w:rPr>
          <w:rFonts w:asciiTheme="minorHAnsi" w:hAnsiTheme="minorHAnsi"/>
          <w:b/>
          <w:color w:val="00447A" w:themeColor="text2"/>
          <w:sz w:val="28"/>
          <w:szCs w:val="28"/>
        </w:rPr>
      </w:pP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Avez-vous des conseils</w:t>
      </w:r>
      <w:r w:rsidR="00EF7B10" w:rsidRPr="00C55436">
        <w:rPr>
          <w:rFonts w:asciiTheme="minorHAnsi" w:hAnsiTheme="minorHAnsi"/>
          <w:b/>
          <w:color w:val="00447A" w:themeColor="text2"/>
          <w:sz w:val="28"/>
          <w:szCs w:val="28"/>
        </w:rPr>
        <w:t>, remarques</w:t>
      </w: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 xml:space="preserve"> ou astuces à </w:t>
      </w:r>
      <w:r w:rsidR="00EF7B10" w:rsidRPr="00C55436">
        <w:rPr>
          <w:rFonts w:asciiTheme="minorHAnsi" w:hAnsiTheme="minorHAnsi"/>
          <w:b/>
          <w:color w:val="00447A" w:themeColor="text2"/>
          <w:sz w:val="28"/>
          <w:szCs w:val="28"/>
        </w:rPr>
        <w:t>ajouter </w:t>
      </w:r>
      <w:r w:rsidRPr="00C55436">
        <w:rPr>
          <w:rFonts w:asciiTheme="minorHAnsi" w:hAnsiTheme="minorHAnsi"/>
          <w:b/>
          <w:color w:val="00447A" w:themeColor="text2"/>
          <w:sz w:val="28"/>
          <w:szCs w:val="28"/>
        </w:rPr>
        <w:t>?</w:t>
      </w:r>
    </w:p>
    <w:p w:rsidR="00690DBD" w:rsidRPr="00C55436" w:rsidRDefault="00690DBD" w:rsidP="005953A5">
      <w:pPr>
        <w:pStyle w:val="04-texteCourant-Audencia"/>
        <w:rPr>
          <w:rFonts w:asciiTheme="minorHAnsi" w:hAnsiTheme="minorHAnsi"/>
          <w:b/>
          <w:color w:val="00447A" w:themeColor="text2"/>
          <w:sz w:val="28"/>
          <w:szCs w:val="28"/>
        </w:rPr>
      </w:pPr>
    </w:p>
    <w:p w:rsidR="00B85423" w:rsidRDefault="00B85423" w:rsidP="005953A5">
      <w:r>
        <w:t xml:space="preserve">Selon moi, il ne faut pas choisir NYP pour les cours ou son excellence académique, car le rythme est très </w:t>
      </w:r>
      <w:r w:rsidRPr="00B85423">
        <w:rPr>
          <w:i/>
        </w:rPr>
        <w:t>cool</w:t>
      </w:r>
      <w:r>
        <w:rPr>
          <w:i/>
        </w:rPr>
        <w:t xml:space="preserve">, </w:t>
      </w:r>
      <w:r w:rsidRPr="00B85423">
        <w:t>mais</w:t>
      </w:r>
      <w:r>
        <w:t xml:space="preserve"> plutôt pour découvrir Singapour (véritable coup de cœur pour moi) et l’Asie du Sud-est</w:t>
      </w:r>
      <w:r w:rsidRPr="00B85423">
        <w:t>.</w:t>
      </w:r>
      <w:r w:rsidR="00540EDE">
        <w:t xml:space="preserve"> Si vous y allez dans cette optique, vous ne pourrez pas être déçus.</w:t>
      </w:r>
      <w:r>
        <w:t xml:space="preserve"> </w:t>
      </w:r>
    </w:p>
    <w:p w:rsidR="00E12284" w:rsidRDefault="00E12284" w:rsidP="005953A5">
      <w:r>
        <w:t>Je le répète, mais vivre sur le campus est selon moi la condition principale d’un semestre réussi, sinon l’intégration est beaucoup plus compliquée.</w:t>
      </w:r>
    </w:p>
    <w:p w:rsidR="005953A5" w:rsidRPr="00C55436" w:rsidRDefault="005953A5" w:rsidP="005953A5">
      <w:pPr>
        <w:rPr>
          <w:color w:val="00447A" w:themeColor="text2"/>
        </w:rPr>
      </w:pPr>
    </w:p>
    <w:p w:rsidR="009454E4" w:rsidRDefault="005953A5" w:rsidP="00C55436">
      <w:pPr>
        <w:tabs>
          <w:tab w:val="left" w:pos="1395"/>
        </w:tabs>
        <w:rPr>
          <w:b/>
          <w:color w:val="00447A" w:themeColor="text2"/>
        </w:rPr>
      </w:pPr>
      <w:r w:rsidRPr="00C55436">
        <w:rPr>
          <w:b/>
          <w:color w:val="00447A" w:themeColor="text2"/>
        </w:rPr>
        <w:t>Merci de nous transmettre</w:t>
      </w:r>
      <w:r w:rsidR="00EF7B10" w:rsidRPr="00C55436">
        <w:rPr>
          <w:b/>
          <w:color w:val="00447A" w:themeColor="text2"/>
        </w:rPr>
        <w:t xml:space="preserve"> de préférence</w:t>
      </w:r>
      <w:r w:rsidRPr="00C55436">
        <w:rPr>
          <w:b/>
          <w:color w:val="00447A" w:themeColor="text2"/>
        </w:rPr>
        <w:t xml:space="preserve"> une photo de groupe, qui </w:t>
      </w:r>
      <w:r w:rsidR="00C55436">
        <w:rPr>
          <w:b/>
          <w:color w:val="00447A" w:themeColor="text2"/>
        </w:rPr>
        <w:t>soit la plus représentative</w:t>
      </w:r>
      <w:r w:rsidR="00EF7B10" w:rsidRPr="00C55436">
        <w:rPr>
          <w:b/>
          <w:color w:val="00447A" w:themeColor="text2"/>
        </w:rPr>
        <w:t xml:space="preserve"> de </w:t>
      </w:r>
      <w:r w:rsidR="00C55436">
        <w:rPr>
          <w:b/>
          <w:color w:val="00447A" w:themeColor="text2"/>
        </w:rPr>
        <w:t>v</w:t>
      </w:r>
      <w:r w:rsidRPr="00C55436">
        <w:rPr>
          <w:b/>
          <w:color w:val="00447A" w:themeColor="text2"/>
        </w:rPr>
        <w:t>otre voyage, de vos souvenirs, etc.</w:t>
      </w:r>
    </w:p>
    <w:p w:rsidR="00C55436" w:rsidRDefault="00974791" w:rsidP="00C55436">
      <w:pPr>
        <w:tabs>
          <w:tab w:val="left" w:pos="1395"/>
        </w:tabs>
        <w:rPr>
          <w:b/>
          <w:color w:val="00447A" w:themeColor="text2"/>
        </w:rPr>
      </w:pPr>
      <w:r>
        <w:rPr>
          <w:b/>
          <w:noProof/>
          <w:color w:val="00447A" w:themeColor="text2"/>
          <w:lang w:eastAsia="fr-F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60811-WA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91" w:rsidRPr="003D0871" w:rsidRDefault="00974791" w:rsidP="00974791">
      <w:pPr>
        <w:tabs>
          <w:tab w:val="left" w:pos="1395"/>
        </w:tabs>
        <w:jc w:val="center"/>
      </w:pPr>
      <w:r w:rsidRPr="003D0871">
        <w:t xml:space="preserve">L’Auberge espagnole à Singapour : de nombreux moments de partage avec les autres étudiants étrangers sur le campus (Allemands, Coréens, Russes, Finlandais, </w:t>
      </w:r>
      <w:proofErr w:type="spellStart"/>
      <w:r w:rsidRPr="003D0871">
        <w:t>etc</w:t>
      </w:r>
      <w:proofErr w:type="spellEnd"/>
      <w:r w:rsidRPr="003D0871">
        <w:t>)</w:t>
      </w:r>
    </w:p>
    <w:sectPr w:rsidR="00974791" w:rsidRPr="003D0871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C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1C111A"/>
    <w:multiLevelType w:val="hybridMultilevel"/>
    <w:tmpl w:val="820EBC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197A"/>
    <w:multiLevelType w:val="hybridMultilevel"/>
    <w:tmpl w:val="FB7AF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54E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abstractNum w:abstractNumId="5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263AA"/>
    <w:multiLevelType w:val="hybridMultilevel"/>
    <w:tmpl w:val="7EB2C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0342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356A8"/>
    <w:rsid w:val="00040CC4"/>
    <w:rsid w:val="000747A3"/>
    <w:rsid w:val="00081A72"/>
    <w:rsid w:val="00092576"/>
    <w:rsid w:val="000C6AC4"/>
    <w:rsid w:val="000E3298"/>
    <w:rsid w:val="00152139"/>
    <w:rsid w:val="001676B8"/>
    <w:rsid w:val="00177216"/>
    <w:rsid w:val="00190938"/>
    <w:rsid w:val="001A0C0C"/>
    <w:rsid w:val="001A2C38"/>
    <w:rsid w:val="001B42ED"/>
    <w:rsid w:val="001C5604"/>
    <w:rsid w:val="001E73CD"/>
    <w:rsid w:val="002126A5"/>
    <w:rsid w:val="0029479E"/>
    <w:rsid w:val="002955BA"/>
    <w:rsid w:val="002960C8"/>
    <w:rsid w:val="002B1801"/>
    <w:rsid w:val="002D3D01"/>
    <w:rsid w:val="002D4888"/>
    <w:rsid w:val="002D5785"/>
    <w:rsid w:val="0034300F"/>
    <w:rsid w:val="003500C0"/>
    <w:rsid w:val="00360696"/>
    <w:rsid w:val="00390596"/>
    <w:rsid w:val="003A3189"/>
    <w:rsid w:val="003A51A0"/>
    <w:rsid w:val="003B4829"/>
    <w:rsid w:val="003C2D83"/>
    <w:rsid w:val="003D0871"/>
    <w:rsid w:val="00442B1B"/>
    <w:rsid w:val="0044622A"/>
    <w:rsid w:val="004665F3"/>
    <w:rsid w:val="004845E0"/>
    <w:rsid w:val="004A475A"/>
    <w:rsid w:val="004A6329"/>
    <w:rsid w:val="004D2B0D"/>
    <w:rsid w:val="004E35ED"/>
    <w:rsid w:val="004E695D"/>
    <w:rsid w:val="00527FE9"/>
    <w:rsid w:val="0053712C"/>
    <w:rsid w:val="00540EDE"/>
    <w:rsid w:val="005512BE"/>
    <w:rsid w:val="00555B6D"/>
    <w:rsid w:val="005642E1"/>
    <w:rsid w:val="0056455D"/>
    <w:rsid w:val="005669B2"/>
    <w:rsid w:val="00567933"/>
    <w:rsid w:val="005771A3"/>
    <w:rsid w:val="0058217A"/>
    <w:rsid w:val="005872C8"/>
    <w:rsid w:val="005953A5"/>
    <w:rsid w:val="005B0B66"/>
    <w:rsid w:val="005B2A82"/>
    <w:rsid w:val="005D734E"/>
    <w:rsid w:val="005E5EEF"/>
    <w:rsid w:val="00624B90"/>
    <w:rsid w:val="00630C11"/>
    <w:rsid w:val="00684479"/>
    <w:rsid w:val="00690DBD"/>
    <w:rsid w:val="006A0C0A"/>
    <w:rsid w:val="006B5756"/>
    <w:rsid w:val="006C14AE"/>
    <w:rsid w:val="006E137C"/>
    <w:rsid w:val="006F4253"/>
    <w:rsid w:val="007075D0"/>
    <w:rsid w:val="00740C19"/>
    <w:rsid w:val="00741AA8"/>
    <w:rsid w:val="00773FF9"/>
    <w:rsid w:val="00776DDE"/>
    <w:rsid w:val="007811E9"/>
    <w:rsid w:val="007D1AC5"/>
    <w:rsid w:val="007F67C1"/>
    <w:rsid w:val="00803E1E"/>
    <w:rsid w:val="0082556D"/>
    <w:rsid w:val="00826C4F"/>
    <w:rsid w:val="0083602D"/>
    <w:rsid w:val="00836B10"/>
    <w:rsid w:val="00875B37"/>
    <w:rsid w:val="0087794E"/>
    <w:rsid w:val="008845D9"/>
    <w:rsid w:val="00887DFF"/>
    <w:rsid w:val="008C7E4E"/>
    <w:rsid w:val="008E3F66"/>
    <w:rsid w:val="009062E6"/>
    <w:rsid w:val="00912C75"/>
    <w:rsid w:val="009215ED"/>
    <w:rsid w:val="009454E4"/>
    <w:rsid w:val="00950D49"/>
    <w:rsid w:val="00974791"/>
    <w:rsid w:val="00980E9A"/>
    <w:rsid w:val="009877DE"/>
    <w:rsid w:val="00991268"/>
    <w:rsid w:val="009A0BC3"/>
    <w:rsid w:val="009D44FC"/>
    <w:rsid w:val="009F692C"/>
    <w:rsid w:val="00A31EE7"/>
    <w:rsid w:val="00AD641E"/>
    <w:rsid w:val="00AE4389"/>
    <w:rsid w:val="00AF7EB7"/>
    <w:rsid w:val="00B20EB8"/>
    <w:rsid w:val="00B2332E"/>
    <w:rsid w:val="00B374AC"/>
    <w:rsid w:val="00B85423"/>
    <w:rsid w:val="00BB1896"/>
    <w:rsid w:val="00BD4AA1"/>
    <w:rsid w:val="00BF24E9"/>
    <w:rsid w:val="00C55436"/>
    <w:rsid w:val="00C61220"/>
    <w:rsid w:val="00C65F24"/>
    <w:rsid w:val="00C74474"/>
    <w:rsid w:val="00CB0ABB"/>
    <w:rsid w:val="00CC1DDE"/>
    <w:rsid w:val="00CD7114"/>
    <w:rsid w:val="00CE048B"/>
    <w:rsid w:val="00CE612E"/>
    <w:rsid w:val="00D00BEF"/>
    <w:rsid w:val="00D013C4"/>
    <w:rsid w:val="00D22D76"/>
    <w:rsid w:val="00D442A3"/>
    <w:rsid w:val="00D5654C"/>
    <w:rsid w:val="00D64825"/>
    <w:rsid w:val="00D75A52"/>
    <w:rsid w:val="00D93AAB"/>
    <w:rsid w:val="00D966EF"/>
    <w:rsid w:val="00DC33CC"/>
    <w:rsid w:val="00DF2046"/>
    <w:rsid w:val="00DF4339"/>
    <w:rsid w:val="00DF753B"/>
    <w:rsid w:val="00E02DDC"/>
    <w:rsid w:val="00E031E5"/>
    <w:rsid w:val="00E12284"/>
    <w:rsid w:val="00E164D4"/>
    <w:rsid w:val="00E44821"/>
    <w:rsid w:val="00E5184A"/>
    <w:rsid w:val="00E62E9F"/>
    <w:rsid w:val="00E67E47"/>
    <w:rsid w:val="00E7010D"/>
    <w:rsid w:val="00EA4092"/>
    <w:rsid w:val="00ED59F4"/>
    <w:rsid w:val="00EE54EC"/>
    <w:rsid w:val="00EF7B10"/>
    <w:rsid w:val="00F0284A"/>
    <w:rsid w:val="00F26292"/>
    <w:rsid w:val="00F302E8"/>
    <w:rsid w:val="00F828D2"/>
    <w:rsid w:val="00FB6E13"/>
    <w:rsid w:val="00FD1E14"/>
    <w:rsid w:val="00FE5746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561C-4C10-49BA-92EF-AB7229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Borders>
        <w:top w:val="single" w:sz="8" w:space="0" w:color="0B72B5" w:themeColor="accent1"/>
        <w:bottom w:val="single" w:sz="8" w:space="0" w:color="0B72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  <w:style w:type="table" w:styleId="Grilledutableau">
    <w:name w:val="Table Grid"/>
    <w:basedOn w:val="TableauNormal"/>
    <w:uiPriority w:val="59"/>
    <w:rsid w:val="005E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5E5EEF"/>
    <w:pPr>
      <w:spacing w:after="0" w:line="240" w:lineRule="auto"/>
    </w:pPr>
    <w:tblPr>
      <w:tblStyleRowBandSize w:val="1"/>
      <w:tblStyleColBandSize w:val="1"/>
      <w:tblBorders>
        <w:top w:val="single" w:sz="8" w:space="0" w:color="C58C0C" w:themeColor="accent5"/>
        <w:left w:val="single" w:sz="8" w:space="0" w:color="C58C0C" w:themeColor="accent5"/>
        <w:bottom w:val="single" w:sz="8" w:space="0" w:color="C58C0C" w:themeColor="accent5"/>
        <w:right w:val="single" w:sz="8" w:space="0" w:color="C58C0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8C0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  <w:tblStylePr w:type="band1Horz">
      <w:tblPr/>
      <w:tcPr>
        <w:tcBorders>
          <w:top w:val="single" w:sz="8" w:space="0" w:color="C58C0C" w:themeColor="accent5"/>
          <w:left w:val="single" w:sz="8" w:space="0" w:color="C58C0C" w:themeColor="accent5"/>
          <w:bottom w:val="single" w:sz="8" w:space="0" w:color="C58C0C" w:themeColor="accent5"/>
          <w:right w:val="single" w:sz="8" w:space="0" w:color="C58C0C" w:themeColor="accent5"/>
        </w:tcBorders>
      </w:tcPr>
    </w:tblStylePr>
  </w:style>
  <w:style w:type="table" w:styleId="Grillecouleur-Accent5">
    <w:name w:val="Colorful Grid Accent 5"/>
    <w:basedOn w:val="TableauNormal"/>
    <w:uiPriority w:val="73"/>
    <w:rsid w:val="005E5E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BC6" w:themeFill="accent5" w:themeFillTint="33"/>
    </w:tcPr>
    <w:tblStylePr w:type="firstRow">
      <w:rPr>
        <w:b/>
        <w:bCs/>
      </w:rPr>
      <w:tblPr/>
      <w:tcPr>
        <w:shd w:val="clear" w:color="auto" w:fill="F8D7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7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68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6809" w:themeFill="accent5" w:themeFillShade="BF"/>
      </w:tcPr>
    </w:tblStylePr>
    <w:tblStylePr w:type="band1Vert">
      <w:tblPr/>
      <w:tcPr>
        <w:shd w:val="clear" w:color="auto" w:fill="F6CD71" w:themeFill="accent5" w:themeFillTint="7F"/>
      </w:tcPr>
    </w:tblStylePr>
    <w:tblStylePr w:type="band1Horz">
      <w:tblPr/>
      <w:tcPr>
        <w:shd w:val="clear" w:color="auto" w:fill="F6CD71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5E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A252-A3FC-4E40-9502-8645313B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CONQUER Francoise</cp:lastModifiedBy>
  <cp:revision>3</cp:revision>
  <dcterms:created xsi:type="dcterms:W3CDTF">2016-11-24T14:29:00Z</dcterms:created>
  <dcterms:modified xsi:type="dcterms:W3CDTF">2016-12-08T16:05:00Z</dcterms:modified>
</cp:coreProperties>
</file>